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13406" w:rsidRPr="005A0CA8" w:rsidRDefault="00D823A9" w:rsidP="005A0CA8">
      <w:pPr>
        <w:jc w:val="center"/>
        <w:rPr>
          <w:b/>
          <w:sz w:val="36"/>
          <w:szCs w:val="36"/>
        </w:rPr>
      </w:pPr>
      <w:bookmarkStart w:id="0" w:name="_Toc19628"/>
      <w:bookmarkStart w:id="1" w:name="_Toc2542"/>
      <w:r w:rsidRPr="005A0CA8">
        <w:rPr>
          <w:rFonts w:hint="eastAsia"/>
          <w:b/>
          <w:sz w:val="36"/>
          <w:szCs w:val="36"/>
        </w:rPr>
        <w:t>海南省中小企业信用担保</w:t>
      </w:r>
      <w:r w:rsidR="000359DD" w:rsidRPr="005A0CA8">
        <w:rPr>
          <w:rFonts w:hint="eastAsia"/>
          <w:b/>
          <w:sz w:val="36"/>
          <w:szCs w:val="36"/>
        </w:rPr>
        <w:t>有限公司</w:t>
      </w:r>
      <w:bookmarkEnd w:id="0"/>
      <w:bookmarkEnd w:id="1"/>
    </w:p>
    <w:p w:rsidR="00C13406" w:rsidRPr="005A0CA8" w:rsidRDefault="000359DD" w:rsidP="005A0CA8">
      <w:pPr>
        <w:jc w:val="center"/>
        <w:rPr>
          <w:b/>
          <w:sz w:val="36"/>
          <w:szCs w:val="36"/>
        </w:rPr>
      </w:pPr>
      <w:bookmarkStart w:id="2" w:name="_Toc17018"/>
      <w:bookmarkStart w:id="3" w:name="_Toc39"/>
      <w:r w:rsidRPr="005A0CA8">
        <w:rPr>
          <w:rFonts w:hint="eastAsia"/>
          <w:b/>
          <w:sz w:val="36"/>
          <w:szCs w:val="36"/>
        </w:rPr>
        <w:t>增资</w:t>
      </w:r>
      <w:r w:rsidR="005A0CA8" w:rsidRPr="005A0CA8">
        <w:rPr>
          <w:rFonts w:hint="eastAsia"/>
          <w:b/>
          <w:sz w:val="36"/>
          <w:szCs w:val="36"/>
        </w:rPr>
        <w:t>扩股</w:t>
      </w:r>
      <w:r w:rsidRPr="005A0CA8">
        <w:rPr>
          <w:rFonts w:hint="eastAsia"/>
          <w:b/>
          <w:sz w:val="36"/>
          <w:szCs w:val="36"/>
        </w:rPr>
        <w:t>协议</w:t>
      </w:r>
      <w:bookmarkEnd w:id="2"/>
      <w:bookmarkEnd w:id="3"/>
      <w:r w:rsidR="005A0CA8">
        <w:rPr>
          <w:rFonts w:hint="eastAsia"/>
          <w:b/>
          <w:sz w:val="36"/>
          <w:szCs w:val="36"/>
        </w:rPr>
        <w:t>书</w:t>
      </w:r>
    </w:p>
    <w:p w:rsidR="00C13406" w:rsidRDefault="00C13406"/>
    <w:p w:rsidR="00C13406" w:rsidRDefault="00C13406"/>
    <w:p w:rsidR="00C13406" w:rsidRDefault="00C13406">
      <w:pPr>
        <w:jc w:val="center"/>
        <w:rPr>
          <w:b/>
          <w:sz w:val="28"/>
          <w:szCs w:val="28"/>
        </w:rPr>
      </w:pPr>
    </w:p>
    <w:p w:rsidR="00C13406" w:rsidRDefault="000359DD">
      <w:pPr>
        <w:rPr>
          <w:sz w:val="24"/>
          <w:szCs w:val="24"/>
        </w:rPr>
      </w:pPr>
      <w:r>
        <w:rPr>
          <w:rFonts w:hint="eastAsia"/>
          <w:sz w:val="24"/>
          <w:szCs w:val="24"/>
        </w:rPr>
        <w:t>本协议由如下</w:t>
      </w:r>
      <w:r w:rsidR="005A0CA8">
        <w:rPr>
          <w:rFonts w:hint="eastAsia"/>
          <w:sz w:val="24"/>
          <w:szCs w:val="24"/>
        </w:rPr>
        <w:t>六</w:t>
      </w:r>
      <w:r>
        <w:rPr>
          <w:rFonts w:hint="eastAsia"/>
          <w:sz w:val="24"/>
          <w:szCs w:val="24"/>
        </w:rPr>
        <w:t>方于</w:t>
      </w:r>
      <w:r>
        <w:rPr>
          <w:rFonts w:hint="eastAsia"/>
          <w:sz w:val="24"/>
          <w:szCs w:val="24"/>
        </w:rPr>
        <w:t>20___</w:t>
      </w:r>
      <w:r>
        <w:rPr>
          <w:rFonts w:hint="eastAsia"/>
          <w:sz w:val="24"/>
          <w:szCs w:val="24"/>
        </w:rPr>
        <w:t>年</w:t>
      </w:r>
      <w:r>
        <w:rPr>
          <w:rFonts w:hint="eastAsia"/>
          <w:sz w:val="24"/>
          <w:szCs w:val="24"/>
        </w:rPr>
        <w:t>_____</w:t>
      </w:r>
      <w:r>
        <w:rPr>
          <w:rFonts w:hint="eastAsia"/>
          <w:sz w:val="24"/>
          <w:szCs w:val="24"/>
        </w:rPr>
        <w:t>月</w:t>
      </w:r>
      <w:r>
        <w:rPr>
          <w:rFonts w:hint="eastAsia"/>
          <w:sz w:val="24"/>
          <w:szCs w:val="24"/>
        </w:rPr>
        <w:t>____</w:t>
      </w:r>
      <w:r>
        <w:rPr>
          <w:rFonts w:hint="eastAsia"/>
          <w:sz w:val="24"/>
          <w:szCs w:val="24"/>
        </w:rPr>
        <w:t>日于</w:t>
      </w:r>
      <w:r>
        <w:rPr>
          <w:rFonts w:hint="eastAsia"/>
          <w:sz w:val="24"/>
          <w:szCs w:val="24"/>
        </w:rPr>
        <w:t>________</w:t>
      </w:r>
      <w:r>
        <w:rPr>
          <w:rFonts w:hint="eastAsia"/>
          <w:sz w:val="24"/>
          <w:szCs w:val="24"/>
        </w:rPr>
        <w:t>正式签署：</w:t>
      </w:r>
    </w:p>
    <w:p w:rsidR="00C13406" w:rsidRDefault="00C13406">
      <w:pPr>
        <w:spacing w:line="520" w:lineRule="exact"/>
        <w:rPr>
          <w:sz w:val="24"/>
          <w:szCs w:val="24"/>
        </w:rPr>
      </w:pPr>
    </w:p>
    <w:p w:rsidR="00C13406" w:rsidRDefault="000359DD">
      <w:pPr>
        <w:spacing w:line="520" w:lineRule="exact"/>
        <w:rPr>
          <w:sz w:val="24"/>
          <w:szCs w:val="24"/>
        </w:rPr>
      </w:pPr>
      <w:r>
        <w:rPr>
          <w:rFonts w:hint="eastAsia"/>
          <w:sz w:val="24"/>
          <w:szCs w:val="24"/>
        </w:rPr>
        <w:t>投资方（甲方）：</w:t>
      </w:r>
    </w:p>
    <w:p w:rsidR="00C13406" w:rsidRDefault="000359DD">
      <w:pPr>
        <w:spacing w:line="520" w:lineRule="exact"/>
        <w:rPr>
          <w:sz w:val="24"/>
          <w:szCs w:val="24"/>
        </w:rPr>
      </w:pPr>
      <w:r>
        <w:rPr>
          <w:rFonts w:hint="eastAsia"/>
          <w:sz w:val="24"/>
          <w:szCs w:val="24"/>
        </w:rPr>
        <w:t>地址：</w:t>
      </w:r>
    </w:p>
    <w:p w:rsidR="00C13406" w:rsidRDefault="000359DD">
      <w:pPr>
        <w:spacing w:line="520" w:lineRule="exact"/>
        <w:rPr>
          <w:sz w:val="24"/>
          <w:szCs w:val="24"/>
        </w:rPr>
      </w:pPr>
      <w:r>
        <w:rPr>
          <w:rFonts w:hint="eastAsia"/>
          <w:sz w:val="24"/>
          <w:szCs w:val="24"/>
        </w:rPr>
        <w:t>联系电话：</w:t>
      </w:r>
    </w:p>
    <w:p w:rsidR="00C13406" w:rsidRDefault="000359DD">
      <w:pPr>
        <w:spacing w:line="520" w:lineRule="exact"/>
        <w:rPr>
          <w:sz w:val="24"/>
          <w:szCs w:val="24"/>
        </w:rPr>
      </w:pPr>
      <w:r>
        <w:rPr>
          <w:rFonts w:hint="eastAsia"/>
          <w:sz w:val="24"/>
          <w:szCs w:val="24"/>
        </w:rPr>
        <w:t>法定代表人：</w:t>
      </w:r>
    </w:p>
    <w:p w:rsidR="009D715B" w:rsidRDefault="009D715B" w:rsidP="009D715B">
      <w:pPr>
        <w:spacing w:line="520" w:lineRule="exact"/>
        <w:rPr>
          <w:sz w:val="24"/>
          <w:szCs w:val="24"/>
        </w:rPr>
      </w:pPr>
      <w:r>
        <w:rPr>
          <w:rFonts w:hint="eastAsia"/>
          <w:sz w:val="24"/>
          <w:szCs w:val="24"/>
        </w:rPr>
        <w:t>投资方（乙方）：</w:t>
      </w:r>
    </w:p>
    <w:p w:rsidR="009D715B" w:rsidRDefault="009D715B" w:rsidP="009D715B">
      <w:pPr>
        <w:spacing w:line="520" w:lineRule="exact"/>
        <w:rPr>
          <w:sz w:val="24"/>
          <w:szCs w:val="24"/>
        </w:rPr>
      </w:pPr>
      <w:r>
        <w:rPr>
          <w:rFonts w:hint="eastAsia"/>
          <w:sz w:val="24"/>
          <w:szCs w:val="24"/>
        </w:rPr>
        <w:t>地址：</w:t>
      </w:r>
    </w:p>
    <w:p w:rsidR="009D715B" w:rsidRDefault="009D715B" w:rsidP="009D715B">
      <w:pPr>
        <w:spacing w:line="520" w:lineRule="exact"/>
        <w:rPr>
          <w:sz w:val="24"/>
          <w:szCs w:val="24"/>
        </w:rPr>
      </w:pPr>
      <w:r>
        <w:rPr>
          <w:rFonts w:hint="eastAsia"/>
          <w:sz w:val="24"/>
          <w:szCs w:val="24"/>
        </w:rPr>
        <w:t>联系电话：</w:t>
      </w:r>
    </w:p>
    <w:p w:rsidR="009D715B" w:rsidRDefault="009D715B" w:rsidP="009D715B">
      <w:pPr>
        <w:spacing w:line="520" w:lineRule="exact"/>
        <w:rPr>
          <w:sz w:val="24"/>
          <w:szCs w:val="24"/>
        </w:rPr>
      </w:pPr>
      <w:r>
        <w:rPr>
          <w:rFonts w:hint="eastAsia"/>
          <w:sz w:val="24"/>
          <w:szCs w:val="24"/>
        </w:rPr>
        <w:t>法定代表人：</w:t>
      </w:r>
    </w:p>
    <w:p w:rsidR="009D715B" w:rsidRDefault="009D715B" w:rsidP="009D715B">
      <w:pPr>
        <w:spacing w:line="520" w:lineRule="exact"/>
        <w:rPr>
          <w:sz w:val="24"/>
          <w:szCs w:val="24"/>
        </w:rPr>
      </w:pPr>
      <w:r>
        <w:rPr>
          <w:rFonts w:hint="eastAsia"/>
          <w:sz w:val="24"/>
          <w:szCs w:val="24"/>
        </w:rPr>
        <w:t>投资方（丙方）：</w:t>
      </w:r>
    </w:p>
    <w:p w:rsidR="009D715B" w:rsidRDefault="009D715B" w:rsidP="009D715B">
      <w:pPr>
        <w:spacing w:line="520" w:lineRule="exact"/>
        <w:rPr>
          <w:sz w:val="24"/>
          <w:szCs w:val="24"/>
        </w:rPr>
      </w:pPr>
      <w:r>
        <w:rPr>
          <w:rFonts w:hint="eastAsia"/>
          <w:sz w:val="24"/>
          <w:szCs w:val="24"/>
        </w:rPr>
        <w:t>地址：</w:t>
      </w:r>
    </w:p>
    <w:p w:rsidR="009D715B" w:rsidRDefault="009D715B" w:rsidP="009D715B">
      <w:pPr>
        <w:spacing w:line="520" w:lineRule="exact"/>
        <w:rPr>
          <w:sz w:val="24"/>
          <w:szCs w:val="24"/>
        </w:rPr>
      </w:pPr>
      <w:r>
        <w:rPr>
          <w:rFonts w:hint="eastAsia"/>
          <w:sz w:val="24"/>
          <w:szCs w:val="24"/>
        </w:rPr>
        <w:t>联系电话：</w:t>
      </w:r>
    </w:p>
    <w:p w:rsidR="009D715B" w:rsidRDefault="009D715B" w:rsidP="009D715B">
      <w:pPr>
        <w:spacing w:line="520" w:lineRule="exact"/>
        <w:rPr>
          <w:sz w:val="24"/>
          <w:szCs w:val="24"/>
        </w:rPr>
      </w:pPr>
      <w:r>
        <w:rPr>
          <w:rFonts w:hint="eastAsia"/>
          <w:sz w:val="24"/>
          <w:szCs w:val="24"/>
        </w:rPr>
        <w:t>法定代表人：</w:t>
      </w:r>
    </w:p>
    <w:p w:rsidR="00C13406" w:rsidRDefault="000359DD">
      <w:pPr>
        <w:spacing w:line="520" w:lineRule="exact"/>
        <w:rPr>
          <w:sz w:val="24"/>
          <w:szCs w:val="24"/>
        </w:rPr>
      </w:pPr>
      <w:r>
        <w:rPr>
          <w:rFonts w:hint="eastAsia"/>
          <w:sz w:val="24"/>
          <w:szCs w:val="24"/>
        </w:rPr>
        <w:t>原股东（</w:t>
      </w:r>
      <w:r w:rsidR="009D715B">
        <w:rPr>
          <w:rFonts w:hint="eastAsia"/>
          <w:sz w:val="24"/>
          <w:szCs w:val="24"/>
        </w:rPr>
        <w:t>丁方</w:t>
      </w:r>
      <w:r>
        <w:rPr>
          <w:rFonts w:hint="eastAsia"/>
          <w:sz w:val="24"/>
          <w:szCs w:val="24"/>
        </w:rPr>
        <w:t>）：</w:t>
      </w:r>
    </w:p>
    <w:p w:rsidR="00C13406" w:rsidRDefault="000359DD">
      <w:pPr>
        <w:spacing w:line="520" w:lineRule="exact"/>
        <w:rPr>
          <w:sz w:val="24"/>
          <w:szCs w:val="24"/>
        </w:rPr>
      </w:pPr>
      <w:r>
        <w:rPr>
          <w:rFonts w:hint="eastAsia"/>
          <w:sz w:val="24"/>
          <w:szCs w:val="24"/>
        </w:rPr>
        <w:t>地址：</w:t>
      </w:r>
    </w:p>
    <w:p w:rsidR="00C13406" w:rsidRDefault="000359DD">
      <w:pPr>
        <w:spacing w:line="520" w:lineRule="exact"/>
        <w:rPr>
          <w:sz w:val="24"/>
          <w:szCs w:val="24"/>
        </w:rPr>
      </w:pPr>
      <w:r>
        <w:rPr>
          <w:rFonts w:hint="eastAsia"/>
          <w:sz w:val="24"/>
          <w:szCs w:val="24"/>
        </w:rPr>
        <w:t>联系电话：</w:t>
      </w:r>
    </w:p>
    <w:p w:rsidR="00C13406" w:rsidRDefault="000359DD">
      <w:pPr>
        <w:spacing w:line="520" w:lineRule="exact"/>
        <w:rPr>
          <w:sz w:val="24"/>
          <w:szCs w:val="24"/>
        </w:rPr>
      </w:pPr>
      <w:r>
        <w:rPr>
          <w:rFonts w:hint="eastAsia"/>
          <w:sz w:val="24"/>
          <w:szCs w:val="24"/>
        </w:rPr>
        <w:t>法定代表人：</w:t>
      </w:r>
    </w:p>
    <w:p w:rsidR="00D823A9" w:rsidRDefault="00D823A9" w:rsidP="00D823A9">
      <w:pPr>
        <w:spacing w:line="520" w:lineRule="exact"/>
        <w:rPr>
          <w:sz w:val="24"/>
          <w:szCs w:val="24"/>
        </w:rPr>
      </w:pPr>
      <w:r>
        <w:rPr>
          <w:rFonts w:hint="eastAsia"/>
          <w:sz w:val="24"/>
          <w:szCs w:val="24"/>
        </w:rPr>
        <w:t>原股东（</w:t>
      </w:r>
      <w:r w:rsidR="009D715B">
        <w:rPr>
          <w:rFonts w:hint="eastAsia"/>
          <w:sz w:val="24"/>
          <w:szCs w:val="24"/>
        </w:rPr>
        <w:t>戊方</w:t>
      </w:r>
      <w:r>
        <w:rPr>
          <w:rFonts w:hint="eastAsia"/>
          <w:sz w:val="24"/>
          <w:szCs w:val="24"/>
        </w:rPr>
        <w:t>）：</w:t>
      </w:r>
    </w:p>
    <w:p w:rsidR="00D823A9" w:rsidRDefault="00D823A9" w:rsidP="00D823A9">
      <w:pPr>
        <w:spacing w:line="520" w:lineRule="exact"/>
        <w:rPr>
          <w:sz w:val="24"/>
          <w:szCs w:val="24"/>
        </w:rPr>
      </w:pPr>
      <w:r>
        <w:rPr>
          <w:rFonts w:hint="eastAsia"/>
          <w:sz w:val="24"/>
          <w:szCs w:val="24"/>
        </w:rPr>
        <w:t>地址：</w:t>
      </w:r>
    </w:p>
    <w:p w:rsidR="00D823A9" w:rsidRDefault="00D823A9" w:rsidP="00D823A9">
      <w:pPr>
        <w:spacing w:line="520" w:lineRule="exact"/>
        <w:rPr>
          <w:sz w:val="24"/>
          <w:szCs w:val="24"/>
        </w:rPr>
      </w:pPr>
      <w:r>
        <w:rPr>
          <w:rFonts w:hint="eastAsia"/>
          <w:sz w:val="24"/>
          <w:szCs w:val="24"/>
        </w:rPr>
        <w:t>联系电话：</w:t>
      </w:r>
    </w:p>
    <w:p w:rsidR="00D823A9" w:rsidRDefault="00D823A9" w:rsidP="00D823A9">
      <w:pPr>
        <w:spacing w:line="520" w:lineRule="exact"/>
        <w:rPr>
          <w:sz w:val="24"/>
          <w:szCs w:val="24"/>
        </w:rPr>
      </w:pPr>
      <w:r>
        <w:rPr>
          <w:rFonts w:hint="eastAsia"/>
          <w:sz w:val="24"/>
          <w:szCs w:val="24"/>
        </w:rPr>
        <w:t>法定代表人：</w:t>
      </w:r>
    </w:p>
    <w:p w:rsidR="00C13406" w:rsidRDefault="00DD42DC" w:rsidP="00D823A9">
      <w:pPr>
        <w:spacing w:line="520" w:lineRule="exact"/>
        <w:rPr>
          <w:sz w:val="24"/>
          <w:szCs w:val="24"/>
        </w:rPr>
      </w:pPr>
      <w:r>
        <w:rPr>
          <w:rFonts w:hint="eastAsia"/>
          <w:sz w:val="24"/>
          <w:szCs w:val="24"/>
        </w:rPr>
        <w:lastRenderedPageBreak/>
        <w:t>标的</w:t>
      </w:r>
      <w:r w:rsidR="000359DD">
        <w:rPr>
          <w:rFonts w:hint="eastAsia"/>
          <w:sz w:val="24"/>
          <w:szCs w:val="24"/>
        </w:rPr>
        <w:t>公司（</w:t>
      </w:r>
      <w:r w:rsidR="009D715B">
        <w:rPr>
          <w:rFonts w:hint="eastAsia"/>
          <w:sz w:val="24"/>
          <w:szCs w:val="24"/>
        </w:rPr>
        <w:t>己方</w:t>
      </w:r>
      <w:r w:rsidR="000359DD">
        <w:rPr>
          <w:rFonts w:hint="eastAsia"/>
          <w:sz w:val="24"/>
          <w:szCs w:val="24"/>
        </w:rPr>
        <w:t>）：</w:t>
      </w:r>
    </w:p>
    <w:p w:rsidR="00C13406" w:rsidRDefault="000359DD">
      <w:pPr>
        <w:spacing w:line="520" w:lineRule="exact"/>
        <w:rPr>
          <w:sz w:val="24"/>
          <w:szCs w:val="24"/>
        </w:rPr>
      </w:pPr>
      <w:r>
        <w:rPr>
          <w:rFonts w:hint="eastAsia"/>
          <w:sz w:val="24"/>
          <w:szCs w:val="24"/>
        </w:rPr>
        <w:t>地址：</w:t>
      </w:r>
    </w:p>
    <w:p w:rsidR="00C13406" w:rsidRDefault="000359DD">
      <w:pPr>
        <w:spacing w:line="520" w:lineRule="exact"/>
        <w:rPr>
          <w:sz w:val="24"/>
          <w:szCs w:val="24"/>
        </w:rPr>
      </w:pPr>
      <w:r>
        <w:rPr>
          <w:rFonts w:hint="eastAsia"/>
          <w:sz w:val="24"/>
          <w:szCs w:val="24"/>
        </w:rPr>
        <w:t>联系电话：</w:t>
      </w:r>
    </w:p>
    <w:p w:rsidR="00C13406" w:rsidRDefault="000359DD">
      <w:pPr>
        <w:spacing w:line="520" w:lineRule="exact"/>
        <w:rPr>
          <w:sz w:val="24"/>
          <w:szCs w:val="24"/>
        </w:rPr>
      </w:pPr>
      <w:r>
        <w:rPr>
          <w:rFonts w:hint="eastAsia"/>
          <w:sz w:val="24"/>
          <w:szCs w:val="24"/>
        </w:rPr>
        <w:t>法定代表人：</w:t>
      </w:r>
    </w:p>
    <w:p w:rsidR="00C13406" w:rsidRDefault="00C13406">
      <w:pPr>
        <w:spacing w:line="520" w:lineRule="exact"/>
        <w:rPr>
          <w:sz w:val="24"/>
          <w:szCs w:val="24"/>
        </w:rPr>
      </w:pPr>
    </w:p>
    <w:p w:rsidR="00C13406" w:rsidRDefault="000359DD">
      <w:pPr>
        <w:spacing w:line="520" w:lineRule="exact"/>
        <w:ind w:firstLineChars="200" w:firstLine="480"/>
        <w:rPr>
          <w:sz w:val="24"/>
          <w:szCs w:val="24"/>
        </w:rPr>
      </w:pPr>
      <w:r>
        <w:rPr>
          <w:rFonts w:hint="eastAsia"/>
          <w:sz w:val="24"/>
          <w:szCs w:val="24"/>
        </w:rPr>
        <w:t>甲、乙、丙</w:t>
      </w:r>
      <w:r w:rsidR="00D823A9">
        <w:rPr>
          <w:rFonts w:hint="eastAsia"/>
          <w:sz w:val="24"/>
          <w:szCs w:val="24"/>
        </w:rPr>
        <w:t>、丁</w:t>
      </w:r>
      <w:r w:rsidR="009D715B">
        <w:rPr>
          <w:rFonts w:hint="eastAsia"/>
          <w:sz w:val="24"/>
          <w:szCs w:val="24"/>
        </w:rPr>
        <w:t>、戊、</w:t>
      </w:r>
      <w:proofErr w:type="gramStart"/>
      <w:r w:rsidR="009D715B">
        <w:rPr>
          <w:rFonts w:hint="eastAsia"/>
          <w:sz w:val="24"/>
          <w:szCs w:val="24"/>
        </w:rPr>
        <w:t>己六</w:t>
      </w:r>
      <w:r>
        <w:rPr>
          <w:rFonts w:hint="eastAsia"/>
          <w:sz w:val="24"/>
          <w:szCs w:val="24"/>
        </w:rPr>
        <w:t>方根</w:t>
      </w:r>
      <w:proofErr w:type="gramEnd"/>
      <w:r>
        <w:rPr>
          <w:rFonts w:hint="eastAsia"/>
          <w:sz w:val="24"/>
          <w:szCs w:val="24"/>
        </w:rPr>
        <w:t>据中华人民共和国有关法律法规的规定，经平等友好协商一致，特订立本协议条款，以供各方共同遵守。</w:t>
      </w:r>
    </w:p>
    <w:p w:rsidR="00C13406" w:rsidRDefault="000359DD">
      <w:pPr>
        <w:numPr>
          <w:ilvl w:val="0"/>
          <w:numId w:val="2"/>
        </w:numPr>
        <w:spacing w:after="120" w:line="520" w:lineRule="exact"/>
        <w:rPr>
          <w:rFonts w:ascii="Cambria" w:hAnsi="Cambria" w:cs="宋体"/>
          <w:b/>
          <w:bCs/>
          <w:color w:val="000000"/>
          <w:kern w:val="0"/>
          <w:sz w:val="24"/>
          <w:szCs w:val="24"/>
        </w:rPr>
      </w:pPr>
      <w:r>
        <w:rPr>
          <w:rFonts w:ascii="Cambria" w:hAnsi="Cambria" w:cs="宋体" w:hint="eastAsia"/>
          <w:b/>
          <w:bCs/>
          <w:color w:val="000000"/>
          <w:kern w:val="0"/>
          <w:sz w:val="24"/>
          <w:szCs w:val="24"/>
        </w:rPr>
        <w:t>定义</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 xml:space="preserve">1.1 </w:t>
      </w:r>
      <w:r>
        <w:rPr>
          <w:rFonts w:ascii="Cambria" w:hAnsi="Cambria" w:hint="eastAsia"/>
          <w:color w:val="000000"/>
        </w:rPr>
        <w:t>在本协议中，除非上下文另有所指，下列词语具有以下含义</w:t>
      </w:r>
      <w:r>
        <w:rPr>
          <w:rFonts w:ascii="Cambria" w:hAnsi="Cambria" w:hint="eastAsia"/>
          <w:color w:val="000000"/>
        </w:rPr>
        <w:t>:</w:t>
      </w:r>
    </w:p>
    <w:p w:rsidR="009D715B" w:rsidRDefault="009D715B">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 xml:space="preserve"> </w:t>
      </w:r>
      <w:r>
        <w:rPr>
          <w:rFonts w:ascii="Cambria" w:hAnsi="Cambria" w:hint="eastAsia"/>
          <w:color w:val="000000"/>
        </w:rPr>
        <w:t>“新投资方”是本协议中甲方、乙方、丙方的统称；</w:t>
      </w:r>
    </w:p>
    <w:p w:rsidR="009D715B" w:rsidRPr="009D715B" w:rsidRDefault="009D715B">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“原股东”是本协议中丁方、</w:t>
      </w:r>
      <w:proofErr w:type="gramStart"/>
      <w:r>
        <w:rPr>
          <w:rFonts w:ascii="Cambria" w:hAnsi="Cambria" w:hint="eastAsia"/>
          <w:color w:val="000000"/>
        </w:rPr>
        <w:t>戊方的</w:t>
      </w:r>
      <w:proofErr w:type="gramEnd"/>
      <w:r>
        <w:rPr>
          <w:rFonts w:ascii="Cambria" w:hAnsi="Cambria" w:hint="eastAsia"/>
          <w:color w:val="000000"/>
        </w:rPr>
        <w:t>统称</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“本协议”指本协议全部条款、经各方协商一致形成的补充协议以及本协议和补充协议的全部；</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hint="eastAsia"/>
        </w:rPr>
        <w:t>“过渡期”指本协议签署之日至</w:t>
      </w:r>
      <w:r w:rsidR="00B934D6">
        <w:rPr>
          <w:rFonts w:hint="eastAsia"/>
        </w:rPr>
        <w:t>新投资方</w:t>
      </w:r>
      <w:r>
        <w:rPr>
          <w:rFonts w:hint="eastAsia"/>
        </w:rPr>
        <w:t>按本协议约定期限将全部投资款支付完毕之日的期间；</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“先决条件”指在</w:t>
      </w:r>
      <w:r w:rsidR="009D715B">
        <w:rPr>
          <w:rFonts w:ascii="Cambria" w:hAnsi="Cambria" w:hint="eastAsia"/>
          <w:color w:val="000000"/>
        </w:rPr>
        <w:t>新投资方</w:t>
      </w:r>
      <w:r>
        <w:rPr>
          <w:rFonts w:ascii="Cambria" w:hAnsi="Cambria" w:hint="eastAsia"/>
          <w:color w:val="000000"/>
        </w:rPr>
        <w:t>确定对</w:t>
      </w:r>
      <w:r w:rsidR="009D715B">
        <w:rPr>
          <w:rFonts w:ascii="Cambria" w:hAnsi="Cambria" w:hint="eastAsia"/>
          <w:color w:val="000000"/>
        </w:rPr>
        <w:t>标的公司</w:t>
      </w:r>
      <w:r>
        <w:rPr>
          <w:rFonts w:ascii="Cambria" w:hAnsi="Cambria" w:hint="eastAsia"/>
          <w:color w:val="000000"/>
        </w:rPr>
        <w:t>进行股权投资之后、</w:t>
      </w:r>
      <w:r w:rsidR="009D715B">
        <w:rPr>
          <w:rFonts w:ascii="Cambria" w:hAnsi="Cambria" w:hint="eastAsia"/>
          <w:color w:val="000000"/>
        </w:rPr>
        <w:t>新投资方</w:t>
      </w:r>
      <w:r>
        <w:rPr>
          <w:rFonts w:ascii="Cambria" w:hAnsi="Cambria" w:hint="eastAsia"/>
          <w:color w:val="000000"/>
        </w:rPr>
        <w:t>资金实际投入之前，</w:t>
      </w:r>
      <w:r w:rsidR="009D715B">
        <w:rPr>
          <w:rFonts w:ascii="Cambria" w:hAnsi="Cambria" w:hint="eastAsia"/>
          <w:color w:val="000000"/>
        </w:rPr>
        <w:t>原股东</w:t>
      </w:r>
      <w:r>
        <w:rPr>
          <w:rFonts w:ascii="Cambria" w:hAnsi="Cambria" w:hint="eastAsia"/>
          <w:color w:val="000000"/>
        </w:rPr>
        <w:t>或</w:t>
      </w:r>
      <w:r w:rsidR="009D715B">
        <w:rPr>
          <w:rFonts w:ascii="Cambria" w:hAnsi="Cambria" w:hint="eastAsia"/>
          <w:color w:val="000000"/>
        </w:rPr>
        <w:t>标的公司</w:t>
      </w:r>
      <w:r>
        <w:rPr>
          <w:rFonts w:ascii="Cambria" w:hAnsi="Cambria" w:hint="eastAsia"/>
          <w:color w:val="000000"/>
        </w:rPr>
        <w:t>应当履行的相应义务及完成的相应行为；</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“关联方”指一方的子公司、分公司、控股公司、附属公司及关联公司。</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 xml:space="preserve">1.2 </w:t>
      </w:r>
      <w:r>
        <w:rPr>
          <w:rFonts w:ascii="Cambria" w:hAnsi="Cambria" w:hint="eastAsia"/>
          <w:color w:val="000000"/>
        </w:rPr>
        <w:t>本协议中的标题为方便而设，不应影响对本协议的理解与解释。</w:t>
      </w:r>
    </w:p>
    <w:p w:rsidR="00C13406" w:rsidRDefault="000359DD">
      <w:pPr>
        <w:pStyle w:val="reader-word-layer"/>
        <w:shd w:val="clear" w:color="auto" w:fill="FFFFFF"/>
        <w:adjustRightInd w:val="0"/>
        <w:snapToGrid w:val="0"/>
        <w:spacing w:before="0" w:beforeAutospacing="0" w:after="120" w:afterAutospacing="0" w:line="480" w:lineRule="exact"/>
        <w:rPr>
          <w:rFonts w:ascii="Cambria" w:hAnsi="Cambria"/>
          <w:color w:val="000000"/>
        </w:rPr>
      </w:pPr>
      <w:r>
        <w:rPr>
          <w:rFonts w:ascii="Cambria" w:hAnsi="Cambria" w:hint="eastAsia"/>
          <w:color w:val="000000"/>
        </w:rPr>
        <w:t>1.3</w:t>
      </w:r>
      <w:r>
        <w:rPr>
          <w:rFonts w:ascii="Cambria" w:hAnsi="Cambria" w:hint="eastAsia"/>
          <w:color w:val="000000"/>
        </w:rPr>
        <w:t>本协议中所约定的货币单位均为人民币。</w:t>
      </w:r>
    </w:p>
    <w:p w:rsidR="00C13406" w:rsidRDefault="000359DD">
      <w:pPr>
        <w:numPr>
          <w:ilvl w:val="0"/>
          <w:numId w:val="2"/>
        </w:numPr>
        <w:spacing w:line="520" w:lineRule="exact"/>
        <w:rPr>
          <w:b/>
          <w:bCs/>
          <w:sz w:val="24"/>
          <w:szCs w:val="24"/>
        </w:rPr>
      </w:pPr>
      <w:r>
        <w:rPr>
          <w:rFonts w:hint="eastAsia"/>
          <w:b/>
          <w:bCs/>
          <w:sz w:val="24"/>
          <w:szCs w:val="24"/>
        </w:rPr>
        <w:t>投资基本情况</w:t>
      </w:r>
    </w:p>
    <w:p w:rsidR="00C13406" w:rsidRDefault="000359DD">
      <w:pPr>
        <w:spacing w:line="520" w:lineRule="exact"/>
        <w:rPr>
          <w:sz w:val="24"/>
          <w:szCs w:val="24"/>
        </w:rPr>
      </w:pPr>
      <w:r>
        <w:rPr>
          <w:rFonts w:hint="eastAsia"/>
          <w:sz w:val="24"/>
          <w:szCs w:val="24"/>
        </w:rPr>
        <w:t>2.1</w:t>
      </w:r>
      <w:r w:rsidR="00DD42DC">
        <w:rPr>
          <w:rFonts w:hint="eastAsia"/>
          <w:sz w:val="24"/>
          <w:szCs w:val="24"/>
        </w:rPr>
        <w:t>标的</w:t>
      </w:r>
      <w:r>
        <w:rPr>
          <w:rFonts w:hint="eastAsia"/>
          <w:sz w:val="24"/>
          <w:szCs w:val="24"/>
        </w:rPr>
        <w:t>公司情况</w:t>
      </w:r>
    </w:p>
    <w:p w:rsidR="00C13406" w:rsidRDefault="000359DD">
      <w:pPr>
        <w:spacing w:line="520" w:lineRule="exact"/>
        <w:rPr>
          <w:sz w:val="24"/>
          <w:szCs w:val="24"/>
        </w:rPr>
      </w:pPr>
      <w:r>
        <w:rPr>
          <w:rFonts w:hint="eastAsia"/>
          <w:sz w:val="24"/>
          <w:szCs w:val="24"/>
        </w:rPr>
        <w:t>2.2</w:t>
      </w:r>
      <w:r>
        <w:rPr>
          <w:rFonts w:hint="eastAsia"/>
          <w:sz w:val="24"/>
          <w:szCs w:val="24"/>
        </w:rPr>
        <w:t>投资方式及投资总额</w:t>
      </w:r>
    </w:p>
    <w:p w:rsidR="00C13406" w:rsidRDefault="000359DD">
      <w:pPr>
        <w:spacing w:line="520" w:lineRule="exact"/>
        <w:rPr>
          <w:sz w:val="24"/>
          <w:szCs w:val="24"/>
        </w:rPr>
      </w:pPr>
      <w:r>
        <w:rPr>
          <w:rFonts w:hint="eastAsia"/>
          <w:sz w:val="24"/>
          <w:szCs w:val="24"/>
        </w:rPr>
        <w:t>2.2.1</w:t>
      </w:r>
      <w:r>
        <w:rPr>
          <w:rFonts w:hint="eastAsia"/>
          <w:sz w:val="24"/>
          <w:szCs w:val="24"/>
        </w:rPr>
        <w:t>甲方按本协议约定以股权增资方式向</w:t>
      </w:r>
      <w:r w:rsidR="00DD42DC">
        <w:rPr>
          <w:rFonts w:hint="eastAsia"/>
          <w:sz w:val="24"/>
          <w:szCs w:val="24"/>
        </w:rPr>
        <w:t>标的公司</w:t>
      </w:r>
      <w:r>
        <w:rPr>
          <w:rFonts w:hint="eastAsia"/>
          <w:sz w:val="24"/>
          <w:szCs w:val="24"/>
        </w:rPr>
        <w:t>投资</w:t>
      </w:r>
      <w:r>
        <w:rPr>
          <w:rFonts w:hint="eastAsia"/>
          <w:sz w:val="24"/>
          <w:szCs w:val="24"/>
        </w:rPr>
        <w:t>_________</w:t>
      </w:r>
      <w:r>
        <w:rPr>
          <w:rFonts w:hint="eastAsia"/>
          <w:sz w:val="24"/>
          <w:szCs w:val="24"/>
        </w:rPr>
        <w:t>万元</w:t>
      </w:r>
      <w:r w:rsidR="009D715B">
        <w:rPr>
          <w:rFonts w:hint="eastAsia"/>
          <w:sz w:val="24"/>
          <w:szCs w:val="24"/>
        </w:rPr>
        <w:t>；乙方按本协议约定以股权增资方式向标的公司投资</w:t>
      </w:r>
      <w:r w:rsidR="009D715B">
        <w:rPr>
          <w:rFonts w:hint="eastAsia"/>
          <w:sz w:val="24"/>
          <w:szCs w:val="24"/>
        </w:rPr>
        <w:t>_________</w:t>
      </w:r>
      <w:r w:rsidR="009D715B">
        <w:rPr>
          <w:rFonts w:hint="eastAsia"/>
          <w:sz w:val="24"/>
          <w:szCs w:val="24"/>
        </w:rPr>
        <w:t>万元；丙方按本协议约定</w:t>
      </w:r>
      <w:r w:rsidR="009D715B">
        <w:rPr>
          <w:rFonts w:hint="eastAsia"/>
          <w:sz w:val="24"/>
          <w:szCs w:val="24"/>
        </w:rPr>
        <w:lastRenderedPageBreak/>
        <w:t>以股权增资方式向标的公司投资</w:t>
      </w:r>
      <w:r w:rsidR="009D715B">
        <w:rPr>
          <w:rFonts w:hint="eastAsia"/>
          <w:sz w:val="24"/>
          <w:szCs w:val="24"/>
        </w:rPr>
        <w:t>_________</w:t>
      </w:r>
      <w:r w:rsidR="009D715B">
        <w:rPr>
          <w:rFonts w:hint="eastAsia"/>
          <w:sz w:val="24"/>
          <w:szCs w:val="24"/>
        </w:rPr>
        <w:t>万元。</w:t>
      </w:r>
    </w:p>
    <w:p w:rsidR="00C13406" w:rsidRDefault="000359DD">
      <w:pPr>
        <w:spacing w:line="520" w:lineRule="exact"/>
        <w:rPr>
          <w:sz w:val="24"/>
          <w:szCs w:val="24"/>
        </w:rPr>
      </w:pPr>
      <w:r>
        <w:rPr>
          <w:rFonts w:hint="eastAsia"/>
          <w:sz w:val="24"/>
          <w:szCs w:val="24"/>
        </w:rPr>
        <w:t>2.2.2</w:t>
      </w:r>
      <w:r>
        <w:rPr>
          <w:rFonts w:hint="eastAsia"/>
          <w:sz w:val="24"/>
          <w:szCs w:val="24"/>
        </w:rPr>
        <w:t>增资完成后，</w:t>
      </w:r>
      <w:r w:rsidR="009D715B">
        <w:rPr>
          <w:rFonts w:hint="eastAsia"/>
          <w:sz w:val="24"/>
          <w:szCs w:val="24"/>
        </w:rPr>
        <w:t>标的公司注册资本增加至</w:t>
      </w:r>
      <w:r w:rsidR="009D715B">
        <w:rPr>
          <w:rFonts w:hint="eastAsia"/>
          <w:sz w:val="24"/>
          <w:szCs w:val="24"/>
        </w:rPr>
        <w:t>______</w:t>
      </w:r>
      <w:r w:rsidR="009D715B">
        <w:rPr>
          <w:rFonts w:hint="eastAsia"/>
          <w:sz w:val="24"/>
          <w:szCs w:val="24"/>
        </w:rPr>
        <w:t>万元，</w:t>
      </w:r>
      <w:r>
        <w:rPr>
          <w:rFonts w:hint="eastAsia"/>
          <w:sz w:val="24"/>
          <w:szCs w:val="24"/>
        </w:rPr>
        <w:t>甲方持有</w:t>
      </w:r>
      <w:r w:rsidR="00DD42DC">
        <w:rPr>
          <w:rFonts w:hint="eastAsia"/>
          <w:sz w:val="24"/>
          <w:szCs w:val="24"/>
        </w:rPr>
        <w:t>标的公司</w:t>
      </w:r>
      <w:r w:rsidR="00216BCD" w:rsidRPr="00216BCD">
        <w:rPr>
          <w:rFonts w:hint="eastAsia"/>
          <w:sz w:val="24"/>
          <w:szCs w:val="24"/>
          <w:u w:val="single"/>
        </w:rPr>
        <w:t xml:space="preserve"> </w:t>
      </w:r>
      <w:r w:rsidR="00216BCD">
        <w:rPr>
          <w:rFonts w:hint="eastAsia"/>
          <w:sz w:val="24"/>
          <w:szCs w:val="24"/>
          <w:u w:val="single"/>
        </w:rPr>
        <w:t xml:space="preserve">25 </w:t>
      </w:r>
      <w:r>
        <w:rPr>
          <w:rFonts w:hint="eastAsia"/>
          <w:sz w:val="24"/>
          <w:szCs w:val="24"/>
        </w:rPr>
        <w:t>%</w:t>
      </w:r>
      <w:r>
        <w:rPr>
          <w:rFonts w:hint="eastAsia"/>
          <w:sz w:val="24"/>
          <w:szCs w:val="24"/>
        </w:rPr>
        <w:t>的股权</w:t>
      </w:r>
      <w:r w:rsidR="009D715B">
        <w:rPr>
          <w:rFonts w:hint="eastAsia"/>
          <w:sz w:val="24"/>
          <w:szCs w:val="24"/>
        </w:rPr>
        <w:t>，乙方持有标的公司</w:t>
      </w:r>
      <w:r w:rsidR="00216BCD" w:rsidRPr="00216BCD">
        <w:rPr>
          <w:rFonts w:hint="eastAsia"/>
          <w:sz w:val="24"/>
          <w:szCs w:val="24"/>
          <w:u w:val="single"/>
        </w:rPr>
        <w:t xml:space="preserve"> 20</w:t>
      </w:r>
      <w:r w:rsidR="00216BCD">
        <w:rPr>
          <w:rFonts w:hint="eastAsia"/>
          <w:sz w:val="24"/>
          <w:szCs w:val="24"/>
          <w:u w:val="single"/>
        </w:rPr>
        <w:t xml:space="preserve"> </w:t>
      </w:r>
      <w:r w:rsidR="009D715B">
        <w:rPr>
          <w:rFonts w:hint="eastAsia"/>
          <w:sz w:val="24"/>
          <w:szCs w:val="24"/>
        </w:rPr>
        <w:t>%</w:t>
      </w:r>
      <w:r w:rsidR="009D715B">
        <w:rPr>
          <w:rFonts w:hint="eastAsia"/>
          <w:sz w:val="24"/>
          <w:szCs w:val="24"/>
        </w:rPr>
        <w:t>的股权，丙方持有标的公司</w:t>
      </w:r>
      <w:r w:rsidR="00216BCD" w:rsidRPr="00216BCD">
        <w:rPr>
          <w:rFonts w:hint="eastAsia"/>
          <w:sz w:val="24"/>
          <w:szCs w:val="24"/>
          <w:u w:val="single"/>
        </w:rPr>
        <w:t xml:space="preserve"> 15</w:t>
      </w:r>
      <w:r w:rsidR="00216BCD">
        <w:rPr>
          <w:rFonts w:hint="eastAsia"/>
          <w:sz w:val="24"/>
          <w:szCs w:val="24"/>
        </w:rPr>
        <w:t xml:space="preserve"> </w:t>
      </w:r>
      <w:r w:rsidR="009D715B">
        <w:rPr>
          <w:rFonts w:hint="eastAsia"/>
          <w:sz w:val="24"/>
          <w:szCs w:val="24"/>
        </w:rPr>
        <w:t>%</w:t>
      </w:r>
      <w:r w:rsidR="009D715B">
        <w:rPr>
          <w:rFonts w:hint="eastAsia"/>
          <w:sz w:val="24"/>
          <w:szCs w:val="24"/>
        </w:rPr>
        <w:t>的股权</w:t>
      </w:r>
      <w:r>
        <w:rPr>
          <w:rFonts w:hint="eastAsia"/>
          <w:sz w:val="24"/>
          <w:szCs w:val="24"/>
        </w:rPr>
        <w:t>。甲方投资金额中的</w:t>
      </w:r>
      <w:r w:rsidR="00216BCD" w:rsidRPr="00216BCD">
        <w:rPr>
          <w:rFonts w:hint="eastAsia"/>
          <w:sz w:val="24"/>
          <w:szCs w:val="24"/>
          <w:u w:val="single"/>
        </w:rPr>
        <w:t xml:space="preserve"> 12500</w:t>
      </w:r>
      <w:r>
        <w:rPr>
          <w:rFonts w:hint="eastAsia"/>
          <w:sz w:val="24"/>
          <w:szCs w:val="24"/>
        </w:rPr>
        <w:t>万元计入</w:t>
      </w:r>
      <w:r w:rsidR="00DD42DC">
        <w:rPr>
          <w:rFonts w:hint="eastAsia"/>
          <w:sz w:val="24"/>
          <w:szCs w:val="24"/>
        </w:rPr>
        <w:t>标的公司</w:t>
      </w:r>
      <w:r>
        <w:rPr>
          <w:rFonts w:hint="eastAsia"/>
          <w:sz w:val="24"/>
          <w:szCs w:val="24"/>
        </w:rPr>
        <w:t>注册资本，剩余</w:t>
      </w:r>
      <w:r>
        <w:rPr>
          <w:rFonts w:hint="eastAsia"/>
          <w:sz w:val="24"/>
          <w:szCs w:val="24"/>
        </w:rPr>
        <w:t>______</w:t>
      </w:r>
      <w:r>
        <w:rPr>
          <w:rFonts w:hint="eastAsia"/>
          <w:sz w:val="24"/>
          <w:szCs w:val="24"/>
        </w:rPr>
        <w:t>万元计入</w:t>
      </w:r>
      <w:r w:rsidR="00DD42DC">
        <w:rPr>
          <w:rFonts w:hint="eastAsia"/>
          <w:sz w:val="24"/>
          <w:szCs w:val="24"/>
        </w:rPr>
        <w:t>标的公司</w:t>
      </w:r>
      <w:r>
        <w:rPr>
          <w:rFonts w:hint="eastAsia"/>
          <w:sz w:val="24"/>
          <w:szCs w:val="24"/>
        </w:rPr>
        <w:t>资本公积金</w:t>
      </w:r>
      <w:r w:rsidR="009D715B">
        <w:rPr>
          <w:rFonts w:hint="eastAsia"/>
          <w:sz w:val="24"/>
          <w:szCs w:val="24"/>
        </w:rPr>
        <w:t>；乙方投资金额中的</w:t>
      </w:r>
      <w:r w:rsidR="00216BCD" w:rsidRPr="00216BCD">
        <w:rPr>
          <w:rFonts w:hint="eastAsia"/>
          <w:sz w:val="24"/>
          <w:szCs w:val="24"/>
          <w:u w:val="single"/>
        </w:rPr>
        <w:t xml:space="preserve"> 10000</w:t>
      </w:r>
      <w:r w:rsidR="009D715B">
        <w:rPr>
          <w:rFonts w:hint="eastAsia"/>
          <w:sz w:val="24"/>
          <w:szCs w:val="24"/>
        </w:rPr>
        <w:t>万元计入标的公司注册资本，剩余</w:t>
      </w:r>
      <w:r w:rsidR="009D715B">
        <w:rPr>
          <w:rFonts w:hint="eastAsia"/>
          <w:sz w:val="24"/>
          <w:szCs w:val="24"/>
        </w:rPr>
        <w:t>______</w:t>
      </w:r>
      <w:r w:rsidR="009D715B">
        <w:rPr>
          <w:rFonts w:hint="eastAsia"/>
          <w:sz w:val="24"/>
          <w:szCs w:val="24"/>
        </w:rPr>
        <w:t>万元计入标的公司资本公积金；丙方投资金额中的</w:t>
      </w:r>
      <w:r w:rsidR="00216BCD" w:rsidRPr="00216BCD">
        <w:rPr>
          <w:rFonts w:hint="eastAsia"/>
          <w:sz w:val="24"/>
          <w:szCs w:val="24"/>
          <w:u w:val="single"/>
        </w:rPr>
        <w:t xml:space="preserve"> 7500</w:t>
      </w:r>
      <w:r w:rsidR="00216BCD">
        <w:rPr>
          <w:rFonts w:hint="eastAsia"/>
          <w:sz w:val="24"/>
          <w:szCs w:val="24"/>
          <w:u w:val="single"/>
        </w:rPr>
        <w:t xml:space="preserve"> </w:t>
      </w:r>
      <w:r w:rsidR="009D715B">
        <w:rPr>
          <w:rFonts w:hint="eastAsia"/>
          <w:sz w:val="24"/>
          <w:szCs w:val="24"/>
        </w:rPr>
        <w:t>万元计入标的公司注册资本，剩余</w:t>
      </w:r>
      <w:r w:rsidR="009D715B">
        <w:rPr>
          <w:rFonts w:hint="eastAsia"/>
          <w:sz w:val="24"/>
          <w:szCs w:val="24"/>
        </w:rPr>
        <w:t>______</w:t>
      </w:r>
      <w:r w:rsidR="009D715B">
        <w:rPr>
          <w:rFonts w:hint="eastAsia"/>
          <w:sz w:val="24"/>
          <w:szCs w:val="24"/>
        </w:rPr>
        <w:t>万元计入标的公司资本公积金。</w:t>
      </w:r>
    </w:p>
    <w:p w:rsidR="00C13406" w:rsidRDefault="000359DD">
      <w:pPr>
        <w:numPr>
          <w:ilvl w:val="0"/>
          <w:numId w:val="2"/>
        </w:numPr>
        <w:tabs>
          <w:tab w:val="left" w:pos="425"/>
        </w:tabs>
        <w:spacing w:line="520" w:lineRule="exact"/>
        <w:rPr>
          <w:b/>
          <w:bCs/>
          <w:sz w:val="24"/>
          <w:szCs w:val="24"/>
        </w:rPr>
      </w:pPr>
      <w:r>
        <w:rPr>
          <w:rFonts w:hint="eastAsia"/>
          <w:b/>
          <w:bCs/>
          <w:sz w:val="24"/>
          <w:szCs w:val="24"/>
        </w:rPr>
        <w:t>投资的前提条件</w:t>
      </w:r>
    </w:p>
    <w:p w:rsidR="00C13406" w:rsidRDefault="000359DD">
      <w:pPr>
        <w:spacing w:line="520" w:lineRule="exact"/>
        <w:rPr>
          <w:sz w:val="24"/>
          <w:szCs w:val="24"/>
        </w:rPr>
      </w:pPr>
      <w:r>
        <w:rPr>
          <w:rFonts w:hint="eastAsia"/>
          <w:sz w:val="24"/>
          <w:szCs w:val="24"/>
        </w:rPr>
        <w:t>3.1</w:t>
      </w:r>
      <w:r>
        <w:rPr>
          <w:rFonts w:hint="eastAsia"/>
          <w:sz w:val="24"/>
          <w:szCs w:val="24"/>
        </w:rPr>
        <w:t>各方确认，除本协议第</w:t>
      </w:r>
      <w:r>
        <w:rPr>
          <w:rFonts w:hint="eastAsia"/>
          <w:sz w:val="24"/>
          <w:szCs w:val="24"/>
        </w:rPr>
        <w:t>4</w:t>
      </w:r>
      <w:r>
        <w:rPr>
          <w:rFonts w:hint="eastAsia"/>
          <w:sz w:val="24"/>
          <w:szCs w:val="24"/>
        </w:rPr>
        <w:t>条约定的</w:t>
      </w:r>
      <w:r w:rsidR="009D715B">
        <w:rPr>
          <w:rFonts w:hint="eastAsia"/>
          <w:sz w:val="24"/>
          <w:szCs w:val="24"/>
        </w:rPr>
        <w:t>新投资方</w:t>
      </w:r>
      <w:r>
        <w:rPr>
          <w:rFonts w:hint="eastAsia"/>
          <w:sz w:val="24"/>
          <w:szCs w:val="24"/>
        </w:rPr>
        <w:t>支付每笔投资款项的先决条件之外，</w:t>
      </w:r>
      <w:r w:rsidR="009D715B">
        <w:rPr>
          <w:rFonts w:hint="eastAsia"/>
          <w:sz w:val="24"/>
          <w:szCs w:val="24"/>
        </w:rPr>
        <w:t>新投资方</w:t>
      </w:r>
      <w:r>
        <w:rPr>
          <w:rFonts w:hint="eastAsia"/>
          <w:sz w:val="24"/>
          <w:szCs w:val="24"/>
        </w:rPr>
        <w:t>在本协议项下的投资义务还应以下列全部条件的满足为前提：</w:t>
      </w:r>
    </w:p>
    <w:p w:rsidR="00C13406" w:rsidRDefault="000359DD">
      <w:pPr>
        <w:spacing w:line="520" w:lineRule="exact"/>
        <w:rPr>
          <w:sz w:val="24"/>
          <w:szCs w:val="24"/>
        </w:rPr>
      </w:pPr>
      <w:r>
        <w:rPr>
          <w:rFonts w:hint="eastAsia"/>
          <w:sz w:val="24"/>
          <w:szCs w:val="24"/>
        </w:rPr>
        <w:t xml:space="preserve">3.1.1 </w:t>
      </w:r>
      <w:r w:rsidR="00DD42DC">
        <w:rPr>
          <w:rFonts w:hint="eastAsia"/>
          <w:sz w:val="24"/>
          <w:szCs w:val="24"/>
        </w:rPr>
        <w:t>标的公司</w:t>
      </w:r>
      <w:r>
        <w:rPr>
          <w:rFonts w:hint="eastAsia"/>
          <w:sz w:val="24"/>
          <w:szCs w:val="24"/>
        </w:rPr>
        <w:t>及原股东已经以书面形式向</w:t>
      </w:r>
      <w:r w:rsidR="009D715B">
        <w:rPr>
          <w:rFonts w:hint="eastAsia"/>
          <w:sz w:val="24"/>
          <w:szCs w:val="24"/>
        </w:rPr>
        <w:t>新投资方</w:t>
      </w:r>
      <w:r>
        <w:rPr>
          <w:rFonts w:hint="eastAsia"/>
          <w:sz w:val="24"/>
          <w:szCs w:val="24"/>
        </w:rPr>
        <w:t>充分、真实、完整披露</w:t>
      </w:r>
      <w:r w:rsidR="00DD42DC">
        <w:rPr>
          <w:rFonts w:hint="eastAsia"/>
          <w:sz w:val="24"/>
          <w:szCs w:val="24"/>
        </w:rPr>
        <w:t>标的公司</w:t>
      </w:r>
      <w:r>
        <w:rPr>
          <w:rFonts w:hint="eastAsia"/>
          <w:sz w:val="24"/>
          <w:szCs w:val="24"/>
        </w:rPr>
        <w:t>的资产、负债、权益、对外担保以及与本协议有关的全部信息。</w:t>
      </w:r>
    </w:p>
    <w:p w:rsidR="00C13406" w:rsidRDefault="000359DD">
      <w:pPr>
        <w:spacing w:line="520" w:lineRule="exact"/>
        <w:rPr>
          <w:sz w:val="24"/>
          <w:szCs w:val="24"/>
        </w:rPr>
      </w:pPr>
      <w:r>
        <w:rPr>
          <w:rFonts w:hint="eastAsia"/>
          <w:sz w:val="24"/>
          <w:szCs w:val="24"/>
        </w:rPr>
        <w:t>3.1.2</w:t>
      </w:r>
      <w:r>
        <w:rPr>
          <w:rFonts w:hint="eastAsia"/>
          <w:sz w:val="24"/>
          <w:szCs w:val="24"/>
        </w:rPr>
        <w:t>过渡期内，</w:t>
      </w:r>
      <w:r w:rsidR="00DD42DC">
        <w:rPr>
          <w:rFonts w:hint="eastAsia"/>
          <w:sz w:val="24"/>
          <w:szCs w:val="24"/>
        </w:rPr>
        <w:t>标的公司</w:t>
      </w:r>
      <w:r>
        <w:rPr>
          <w:rFonts w:hint="eastAsia"/>
          <w:sz w:val="24"/>
          <w:szCs w:val="24"/>
        </w:rPr>
        <w:t>的经营或财务状况等方面未发生重大不利变化（由</w:t>
      </w:r>
      <w:r w:rsidR="009D715B">
        <w:rPr>
          <w:rFonts w:hint="eastAsia"/>
          <w:sz w:val="24"/>
          <w:szCs w:val="24"/>
        </w:rPr>
        <w:t>新投资方</w:t>
      </w:r>
      <w:r>
        <w:rPr>
          <w:rFonts w:hint="eastAsia"/>
          <w:sz w:val="24"/>
          <w:szCs w:val="24"/>
        </w:rPr>
        <w:t>根据独立判断做出认定），未进行任何形式的利润分配。</w:t>
      </w:r>
    </w:p>
    <w:p w:rsidR="00C13406" w:rsidRDefault="000359DD">
      <w:pPr>
        <w:spacing w:line="520" w:lineRule="exact"/>
        <w:rPr>
          <w:sz w:val="24"/>
          <w:szCs w:val="24"/>
        </w:rPr>
      </w:pPr>
      <w:r>
        <w:rPr>
          <w:rFonts w:hint="eastAsia"/>
          <w:sz w:val="24"/>
          <w:szCs w:val="24"/>
        </w:rPr>
        <w:t>3.1.3</w:t>
      </w:r>
      <w:r>
        <w:rPr>
          <w:rFonts w:hint="eastAsia"/>
          <w:sz w:val="24"/>
          <w:szCs w:val="24"/>
        </w:rPr>
        <w:t>过渡期内，</w:t>
      </w:r>
      <w:r w:rsidR="00DD42DC">
        <w:rPr>
          <w:rFonts w:hint="eastAsia"/>
          <w:sz w:val="24"/>
          <w:szCs w:val="24"/>
        </w:rPr>
        <w:t>标的公司</w:t>
      </w:r>
      <w:r>
        <w:rPr>
          <w:rFonts w:hint="eastAsia"/>
          <w:sz w:val="24"/>
          <w:szCs w:val="24"/>
        </w:rPr>
        <w:t>未在任何资产或财产上设立或允许设立任何权利负担。</w:t>
      </w:r>
      <w:r w:rsidR="00DD42DC">
        <w:rPr>
          <w:rFonts w:hint="eastAsia"/>
          <w:sz w:val="24"/>
          <w:szCs w:val="24"/>
        </w:rPr>
        <w:t>标的公司</w:t>
      </w:r>
      <w:r>
        <w:rPr>
          <w:rFonts w:hint="eastAsia"/>
          <w:sz w:val="24"/>
          <w:szCs w:val="24"/>
        </w:rPr>
        <w:t>没有以任何方式直接或间接处置其主要资产，也没有发生或承担任何重大债务。</w:t>
      </w:r>
    </w:p>
    <w:p w:rsidR="00C13406" w:rsidRDefault="000359DD">
      <w:pPr>
        <w:spacing w:line="520" w:lineRule="exact"/>
        <w:rPr>
          <w:sz w:val="24"/>
          <w:szCs w:val="24"/>
        </w:rPr>
      </w:pPr>
      <w:r>
        <w:rPr>
          <w:rFonts w:hint="eastAsia"/>
          <w:sz w:val="24"/>
          <w:szCs w:val="24"/>
        </w:rPr>
        <w:t>3.1.4</w:t>
      </w:r>
      <w:r>
        <w:rPr>
          <w:rFonts w:hint="eastAsia"/>
          <w:sz w:val="24"/>
          <w:szCs w:val="24"/>
        </w:rPr>
        <w:t>过渡期内，</w:t>
      </w:r>
      <w:r w:rsidR="00DD42DC">
        <w:rPr>
          <w:rFonts w:hint="eastAsia"/>
          <w:sz w:val="24"/>
          <w:szCs w:val="24"/>
        </w:rPr>
        <w:t>标的公司</w:t>
      </w:r>
      <w:r>
        <w:rPr>
          <w:rFonts w:hint="eastAsia"/>
          <w:sz w:val="24"/>
          <w:szCs w:val="24"/>
        </w:rPr>
        <w:t>不得提高或承诺提高其应付给其雇员的工资、薪水、补偿、奖金激励报酬或其它福利且提高幅度在</w:t>
      </w:r>
      <w:r>
        <w:rPr>
          <w:rFonts w:hint="eastAsia"/>
          <w:sz w:val="24"/>
          <w:szCs w:val="24"/>
        </w:rPr>
        <w:t>10%</w:t>
      </w:r>
      <w:r>
        <w:rPr>
          <w:rFonts w:hint="eastAsia"/>
          <w:sz w:val="24"/>
          <w:szCs w:val="24"/>
        </w:rPr>
        <w:t>以上。</w:t>
      </w:r>
    </w:p>
    <w:p w:rsidR="00C13406" w:rsidRDefault="000359DD">
      <w:pPr>
        <w:spacing w:line="520" w:lineRule="exact"/>
        <w:rPr>
          <w:sz w:val="24"/>
          <w:szCs w:val="24"/>
        </w:rPr>
      </w:pPr>
      <w:r>
        <w:rPr>
          <w:rFonts w:hint="eastAsia"/>
          <w:sz w:val="24"/>
          <w:szCs w:val="24"/>
        </w:rPr>
        <w:t>3.1.5</w:t>
      </w:r>
      <w:r>
        <w:rPr>
          <w:rFonts w:hint="eastAsia"/>
          <w:sz w:val="24"/>
          <w:szCs w:val="24"/>
        </w:rPr>
        <w:t>过渡期内，</w:t>
      </w:r>
      <w:r w:rsidR="00D823A9">
        <w:rPr>
          <w:rFonts w:hint="eastAsia"/>
          <w:sz w:val="24"/>
          <w:szCs w:val="24"/>
        </w:rPr>
        <w:t>原股东</w:t>
      </w:r>
      <w:r>
        <w:rPr>
          <w:rFonts w:hint="eastAsia"/>
          <w:sz w:val="24"/>
          <w:szCs w:val="24"/>
        </w:rPr>
        <w:t>不得转让其所持有的部分或全部</w:t>
      </w:r>
      <w:r w:rsidR="00DD42DC">
        <w:rPr>
          <w:rFonts w:hint="eastAsia"/>
          <w:sz w:val="24"/>
          <w:szCs w:val="24"/>
        </w:rPr>
        <w:t>标的公司</w:t>
      </w:r>
      <w:r>
        <w:rPr>
          <w:rFonts w:hint="eastAsia"/>
          <w:sz w:val="24"/>
          <w:szCs w:val="24"/>
        </w:rPr>
        <w:t>股权或在其上设置质押等权利负担。</w:t>
      </w:r>
    </w:p>
    <w:p w:rsidR="00C13406" w:rsidRDefault="000359DD">
      <w:pPr>
        <w:spacing w:line="520" w:lineRule="exact"/>
        <w:rPr>
          <w:sz w:val="24"/>
          <w:szCs w:val="24"/>
        </w:rPr>
      </w:pPr>
      <w:r>
        <w:rPr>
          <w:rFonts w:hint="eastAsia"/>
          <w:sz w:val="24"/>
          <w:szCs w:val="24"/>
        </w:rPr>
        <w:t>3.1.6</w:t>
      </w:r>
      <w:r w:rsidR="00D823A9">
        <w:rPr>
          <w:rFonts w:hint="eastAsia"/>
          <w:sz w:val="24"/>
          <w:szCs w:val="24"/>
        </w:rPr>
        <w:t>原股东</w:t>
      </w:r>
      <w:r>
        <w:rPr>
          <w:rFonts w:hint="eastAsia"/>
          <w:sz w:val="24"/>
          <w:szCs w:val="24"/>
        </w:rPr>
        <w:t>及</w:t>
      </w:r>
      <w:r w:rsidR="00DD42DC">
        <w:rPr>
          <w:rFonts w:hint="eastAsia"/>
          <w:sz w:val="24"/>
          <w:szCs w:val="24"/>
        </w:rPr>
        <w:t>标的公司</w:t>
      </w:r>
      <w:r>
        <w:rPr>
          <w:rFonts w:hint="eastAsia"/>
          <w:sz w:val="24"/>
          <w:szCs w:val="24"/>
        </w:rPr>
        <w:t>作为连续经营法人主体，不存在亦不得有任何违法、违规的行为。</w:t>
      </w:r>
    </w:p>
    <w:p w:rsidR="00C13406" w:rsidRDefault="000359DD">
      <w:pPr>
        <w:spacing w:line="520" w:lineRule="exact"/>
        <w:rPr>
          <w:sz w:val="24"/>
          <w:szCs w:val="24"/>
        </w:rPr>
      </w:pPr>
      <w:r>
        <w:rPr>
          <w:rFonts w:hint="eastAsia"/>
          <w:sz w:val="24"/>
          <w:szCs w:val="24"/>
        </w:rPr>
        <w:t>3.2</w:t>
      </w:r>
      <w:r>
        <w:rPr>
          <w:rFonts w:hint="eastAsia"/>
          <w:sz w:val="24"/>
          <w:szCs w:val="24"/>
        </w:rPr>
        <w:t>本协议签署后，若</w:t>
      </w:r>
      <w:proofErr w:type="gramStart"/>
      <w:r>
        <w:rPr>
          <w:rFonts w:hint="eastAsia"/>
          <w:sz w:val="24"/>
          <w:szCs w:val="24"/>
        </w:rPr>
        <w:t>上述第</w:t>
      </w:r>
      <w:r>
        <w:rPr>
          <w:rFonts w:hint="eastAsia"/>
          <w:sz w:val="24"/>
          <w:szCs w:val="24"/>
        </w:rPr>
        <w:t>3</w:t>
      </w:r>
      <w:proofErr w:type="gramEnd"/>
      <w:r>
        <w:rPr>
          <w:rFonts w:hint="eastAsia"/>
          <w:sz w:val="24"/>
          <w:szCs w:val="24"/>
        </w:rPr>
        <w:t>.1</w:t>
      </w:r>
      <w:r>
        <w:rPr>
          <w:rFonts w:hint="eastAsia"/>
          <w:sz w:val="24"/>
          <w:szCs w:val="24"/>
        </w:rPr>
        <w:t>款的任何条件因任何原因未能满足，则</w:t>
      </w:r>
      <w:r w:rsidR="009D715B">
        <w:rPr>
          <w:rFonts w:hint="eastAsia"/>
          <w:sz w:val="24"/>
          <w:szCs w:val="24"/>
        </w:rPr>
        <w:t>新投资方</w:t>
      </w:r>
      <w:r>
        <w:rPr>
          <w:rFonts w:hint="eastAsia"/>
          <w:sz w:val="24"/>
          <w:szCs w:val="24"/>
        </w:rPr>
        <w:t>有权以书面通知的形式单方解除本协议。</w:t>
      </w:r>
    </w:p>
    <w:p w:rsidR="00C13406" w:rsidRDefault="000359DD">
      <w:pPr>
        <w:numPr>
          <w:ilvl w:val="0"/>
          <w:numId w:val="2"/>
        </w:numPr>
        <w:tabs>
          <w:tab w:val="left" w:pos="425"/>
        </w:tabs>
        <w:spacing w:line="520" w:lineRule="exact"/>
        <w:rPr>
          <w:b/>
          <w:bCs/>
          <w:sz w:val="24"/>
          <w:szCs w:val="24"/>
        </w:rPr>
      </w:pPr>
      <w:r>
        <w:rPr>
          <w:rFonts w:hint="eastAsia"/>
          <w:b/>
          <w:bCs/>
          <w:sz w:val="24"/>
          <w:szCs w:val="24"/>
        </w:rPr>
        <w:t>股权增资与工商变更登记</w:t>
      </w:r>
    </w:p>
    <w:p w:rsidR="001D45CD" w:rsidRPr="001D45CD" w:rsidRDefault="000359DD" w:rsidP="001D45CD">
      <w:pPr>
        <w:spacing w:line="520" w:lineRule="exact"/>
        <w:rPr>
          <w:sz w:val="24"/>
          <w:szCs w:val="24"/>
        </w:rPr>
      </w:pPr>
      <w:r>
        <w:rPr>
          <w:rFonts w:hint="eastAsia"/>
          <w:sz w:val="24"/>
          <w:szCs w:val="24"/>
        </w:rPr>
        <w:lastRenderedPageBreak/>
        <w:t xml:space="preserve">4.1 </w:t>
      </w:r>
      <w:r>
        <w:rPr>
          <w:rFonts w:hint="eastAsia"/>
          <w:sz w:val="24"/>
          <w:szCs w:val="24"/>
        </w:rPr>
        <w:t>各方同意，本协议生效后，以下各项先决条件成就的，</w:t>
      </w:r>
      <w:r w:rsidR="009D715B">
        <w:rPr>
          <w:rFonts w:hint="eastAsia"/>
          <w:sz w:val="24"/>
          <w:szCs w:val="24"/>
        </w:rPr>
        <w:t>新投资方</w:t>
      </w:r>
      <w:r>
        <w:rPr>
          <w:rFonts w:hint="eastAsia"/>
          <w:sz w:val="24"/>
          <w:szCs w:val="24"/>
        </w:rPr>
        <w:t>应将本协议第</w:t>
      </w:r>
      <w:r>
        <w:rPr>
          <w:rFonts w:hint="eastAsia"/>
          <w:sz w:val="24"/>
          <w:szCs w:val="24"/>
        </w:rPr>
        <w:t>2.2</w:t>
      </w:r>
      <w:r>
        <w:rPr>
          <w:rFonts w:hint="eastAsia"/>
          <w:sz w:val="24"/>
          <w:szCs w:val="24"/>
        </w:rPr>
        <w:t>条约定的投资金额以货币方式付至</w:t>
      </w:r>
      <w:r w:rsidR="00DD42DC">
        <w:rPr>
          <w:rFonts w:hint="eastAsia"/>
          <w:sz w:val="24"/>
          <w:szCs w:val="24"/>
        </w:rPr>
        <w:t>标的公司</w:t>
      </w:r>
      <w:r w:rsidR="001D45CD">
        <w:rPr>
          <w:rFonts w:hint="eastAsia"/>
          <w:sz w:val="24"/>
          <w:szCs w:val="24"/>
        </w:rPr>
        <w:t>账户</w:t>
      </w:r>
      <w:r w:rsidR="001D45CD" w:rsidRPr="001D45CD">
        <w:rPr>
          <w:sz w:val="24"/>
          <w:szCs w:val="24"/>
        </w:rPr>
        <w:t>，标的公司应聘请具有相关资质的会计师事务所出具验资报告。</w:t>
      </w:r>
    </w:p>
    <w:p w:rsidR="001D45CD" w:rsidRPr="001D45CD" w:rsidRDefault="001D45CD" w:rsidP="001D45CD">
      <w:pPr>
        <w:spacing w:line="520" w:lineRule="exact"/>
        <w:rPr>
          <w:sz w:val="24"/>
          <w:szCs w:val="24"/>
        </w:rPr>
      </w:pPr>
      <w:r w:rsidRPr="001D45CD">
        <w:rPr>
          <w:rFonts w:hint="eastAsia"/>
          <w:sz w:val="24"/>
          <w:szCs w:val="24"/>
        </w:rPr>
        <w:t>账户名称：海南省中小企业信用担保有限公司</w:t>
      </w:r>
    </w:p>
    <w:p w:rsidR="001D45CD" w:rsidRPr="001D45CD" w:rsidRDefault="001D45CD" w:rsidP="001D45CD">
      <w:pPr>
        <w:spacing w:line="520" w:lineRule="exact"/>
        <w:rPr>
          <w:sz w:val="24"/>
          <w:szCs w:val="24"/>
        </w:rPr>
      </w:pPr>
      <w:r w:rsidRPr="001D45CD">
        <w:rPr>
          <w:rFonts w:hint="eastAsia"/>
          <w:sz w:val="24"/>
          <w:szCs w:val="24"/>
        </w:rPr>
        <w:t>账号：</w:t>
      </w:r>
      <w:r w:rsidRPr="001D45CD">
        <w:rPr>
          <w:rFonts w:hint="eastAsia"/>
          <w:sz w:val="24"/>
          <w:szCs w:val="24"/>
        </w:rPr>
        <w:t>2675 0618 9655</w:t>
      </w:r>
    </w:p>
    <w:p w:rsidR="001D45CD" w:rsidRPr="001D45CD" w:rsidRDefault="001D45CD" w:rsidP="001D45CD">
      <w:pPr>
        <w:spacing w:line="520" w:lineRule="exact"/>
        <w:rPr>
          <w:sz w:val="24"/>
          <w:szCs w:val="24"/>
        </w:rPr>
      </w:pPr>
      <w:r w:rsidRPr="001D45CD">
        <w:rPr>
          <w:rFonts w:hint="eastAsia"/>
          <w:sz w:val="24"/>
          <w:szCs w:val="24"/>
        </w:rPr>
        <w:t>开户行：中行海口龙珠支行</w:t>
      </w:r>
    </w:p>
    <w:p w:rsidR="001D45CD" w:rsidRDefault="001D45CD" w:rsidP="000D04C1">
      <w:pPr>
        <w:spacing w:line="520" w:lineRule="exact"/>
        <w:ind w:firstLineChars="200" w:firstLine="480"/>
        <w:rPr>
          <w:sz w:val="24"/>
          <w:szCs w:val="24"/>
        </w:rPr>
      </w:pPr>
      <w:r w:rsidRPr="001D45CD">
        <w:rPr>
          <w:sz w:val="24"/>
          <w:szCs w:val="24"/>
        </w:rPr>
        <w:t>全部增资款缴纳完毕后，标的公司应向</w:t>
      </w:r>
      <w:r w:rsidRPr="001D45CD">
        <w:rPr>
          <w:rFonts w:hint="eastAsia"/>
          <w:sz w:val="24"/>
          <w:szCs w:val="24"/>
        </w:rPr>
        <w:t>全体</w:t>
      </w:r>
      <w:r w:rsidRPr="001D45CD">
        <w:rPr>
          <w:sz w:val="24"/>
          <w:szCs w:val="24"/>
        </w:rPr>
        <w:t>股东出具《出资</w:t>
      </w:r>
      <w:r w:rsidRPr="001D45CD">
        <w:rPr>
          <w:rFonts w:hint="eastAsia"/>
          <w:sz w:val="24"/>
          <w:szCs w:val="24"/>
        </w:rPr>
        <w:t>证明</w:t>
      </w:r>
      <w:r w:rsidRPr="001D45CD">
        <w:rPr>
          <w:sz w:val="24"/>
          <w:szCs w:val="24"/>
        </w:rPr>
        <w:t>书》。</w:t>
      </w:r>
    </w:p>
    <w:p w:rsidR="00C13406" w:rsidRDefault="000359DD" w:rsidP="000D04C1">
      <w:pPr>
        <w:spacing w:line="520" w:lineRule="exact"/>
        <w:rPr>
          <w:sz w:val="24"/>
          <w:szCs w:val="24"/>
        </w:rPr>
      </w:pPr>
      <w:r>
        <w:rPr>
          <w:rFonts w:hint="eastAsia"/>
          <w:sz w:val="24"/>
          <w:szCs w:val="24"/>
        </w:rPr>
        <w:t>4.1.1</w:t>
      </w:r>
      <w:r>
        <w:rPr>
          <w:rFonts w:hint="eastAsia"/>
          <w:sz w:val="24"/>
          <w:szCs w:val="24"/>
        </w:rPr>
        <w:t>在下列先决条件全部成就并经</w:t>
      </w:r>
      <w:r w:rsidR="00687E96">
        <w:rPr>
          <w:rFonts w:hint="eastAsia"/>
          <w:sz w:val="24"/>
          <w:szCs w:val="24"/>
        </w:rPr>
        <w:t>新投资方</w:t>
      </w:r>
      <w:r>
        <w:rPr>
          <w:rFonts w:hint="eastAsia"/>
          <w:sz w:val="24"/>
          <w:szCs w:val="24"/>
        </w:rPr>
        <w:t>书面确认的情况下，</w:t>
      </w:r>
      <w:r w:rsidR="00687E96">
        <w:rPr>
          <w:rFonts w:hint="eastAsia"/>
          <w:sz w:val="24"/>
          <w:szCs w:val="24"/>
        </w:rPr>
        <w:t>新投资方按</w:t>
      </w:r>
      <w:r w:rsidR="00687E96" w:rsidRPr="00687E96">
        <w:rPr>
          <w:sz w:val="24"/>
          <w:szCs w:val="24"/>
        </w:rPr>
        <w:t>全部认缴额的</w:t>
      </w:r>
      <w:r w:rsidR="00687E96" w:rsidRPr="00687E96">
        <w:rPr>
          <w:sz w:val="24"/>
          <w:szCs w:val="24"/>
        </w:rPr>
        <w:t>50%</w:t>
      </w:r>
      <w:r w:rsidR="00687E96" w:rsidRPr="00687E96">
        <w:rPr>
          <w:rFonts w:hint="eastAsia"/>
          <w:sz w:val="24"/>
          <w:szCs w:val="24"/>
        </w:rPr>
        <w:t>及全部溢价的资本公积</w:t>
      </w:r>
      <w:r>
        <w:rPr>
          <w:rFonts w:hint="eastAsia"/>
          <w:sz w:val="24"/>
          <w:szCs w:val="24"/>
        </w:rPr>
        <w:t>于</w:t>
      </w:r>
      <w:r w:rsidR="00687E96">
        <w:rPr>
          <w:rFonts w:hint="eastAsia"/>
          <w:sz w:val="24"/>
          <w:szCs w:val="24"/>
          <w:u w:val="single"/>
        </w:rPr>
        <w:t xml:space="preserve"> </w:t>
      </w:r>
      <w:r w:rsidR="003C5A58">
        <w:rPr>
          <w:rFonts w:hint="eastAsia"/>
          <w:sz w:val="24"/>
          <w:szCs w:val="24"/>
          <w:u w:val="single"/>
        </w:rPr>
        <w:t>10</w:t>
      </w:r>
      <w:r w:rsidR="00687E96">
        <w:rPr>
          <w:rFonts w:hint="eastAsia"/>
          <w:sz w:val="24"/>
          <w:szCs w:val="24"/>
          <w:u w:val="single"/>
        </w:rPr>
        <w:t xml:space="preserve"> </w:t>
      </w:r>
      <w:proofErr w:type="gramStart"/>
      <w:r>
        <w:rPr>
          <w:rFonts w:hint="eastAsia"/>
          <w:sz w:val="24"/>
          <w:szCs w:val="24"/>
        </w:rPr>
        <w:t>个</w:t>
      </w:r>
      <w:proofErr w:type="gramEnd"/>
      <w:r>
        <w:rPr>
          <w:rFonts w:hint="eastAsia"/>
          <w:sz w:val="24"/>
          <w:szCs w:val="24"/>
        </w:rPr>
        <w:t>工作日内向</w:t>
      </w:r>
      <w:r w:rsidR="00DD42DC">
        <w:rPr>
          <w:rFonts w:hint="eastAsia"/>
          <w:sz w:val="24"/>
          <w:szCs w:val="24"/>
        </w:rPr>
        <w:t>标的公司</w:t>
      </w:r>
      <w:r w:rsidR="000D04C1">
        <w:rPr>
          <w:rFonts w:hint="eastAsia"/>
          <w:sz w:val="24"/>
          <w:szCs w:val="24"/>
        </w:rPr>
        <w:t>支付</w:t>
      </w:r>
      <w:r w:rsidR="00687E96">
        <w:rPr>
          <w:rFonts w:hint="eastAsia"/>
          <w:sz w:val="24"/>
          <w:szCs w:val="24"/>
        </w:rPr>
        <w:t>第一笔投资款，即甲方支付第一笔投资款</w:t>
      </w:r>
      <w:r>
        <w:rPr>
          <w:rFonts w:hint="eastAsia"/>
          <w:sz w:val="24"/>
          <w:szCs w:val="24"/>
        </w:rPr>
        <w:t>________</w:t>
      </w:r>
      <w:r>
        <w:rPr>
          <w:rFonts w:hint="eastAsia"/>
          <w:sz w:val="24"/>
          <w:szCs w:val="24"/>
        </w:rPr>
        <w:t>万元（大写</w:t>
      </w:r>
      <w:r>
        <w:rPr>
          <w:rFonts w:hint="eastAsia"/>
          <w:sz w:val="24"/>
          <w:szCs w:val="24"/>
        </w:rPr>
        <w:t>________</w:t>
      </w:r>
      <w:r>
        <w:rPr>
          <w:rFonts w:hint="eastAsia"/>
          <w:sz w:val="24"/>
          <w:szCs w:val="24"/>
        </w:rPr>
        <w:t>万元）</w:t>
      </w:r>
      <w:r w:rsidR="00687E96">
        <w:rPr>
          <w:rFonts w:hint="eastAsia"/>
          <w:sz w:val="24"/>
          <w:szCs w:val="24"/>
        </w:rPr>
        <w:t>，乙方支付第一笔投资款</w:t>
      </w:r>
      <w:r w:rsidR="00687E96">
        <w:rPr>
          <w:rFonts w:hint="eastAsia"/>
          <w:sz w:val="24"/>
          <w:szCs w:val="24"/>
        </w:rPr>
        <w:t>________</w:t>
      </w:r>
      <w:r w:rsidR="00687E96">
        <w:rPr>
          <w:rFonts w:hint="eastAsia"/>
          <w:sz w:val="24"/>
          <w:szCs w:val="24"/>
        </w:rPr>
        <w:t>万元（大写</w:t>
      </w:r>
      <w:r w:rsidR="00687E96">
        <w:rPr>
          <w:rFonts w:hint="eastAsia"/>
          <w:sz w:val="24"/>
          <w:szCs w:val="24"/>
        </w:rPr>
        <w:t>________</w:t>
      </w:r>
      <w:r w:rsidR="00687E96">
        <w:rPr>
          <w:rFonts w:hint="eastAsia"/>
          <w:sz w:val="24"/>
          <w:szCs w:val="24"/>
        </w:rPr>
        <w:t>万元），丙方支付第一笔投资款</w:t>
      </w:r>
      <w:r w:rsidR="00687E96">
        <w:rPr>
          <w:rFonts w:hint="eastAsia"/>
          <w:sz w:val="24"/>
          <w:szCs w:val="24"/>
        </w:rPr>
        <w:t>________</w:t>
      </w:r>
      <w:r w:rsidR="00687E96">
        <w:rPr>
          <w:rFonts w:hint="eastAsia"/>
          <w:sz w:val="24"/>
          <w:szCs w:val="24"/>
        </w:rPr>
        <w:t>万元（大写</w:t>
      </w:r>
      <w:r w:rsidR="00687E96">
        <w:rPr>
          <w:rFonts w:hint="eastAsia"/>
          <w:sz w:val="24"/>
          <w:szCs w:val="24"/>
        </w:rPr>
        <w:t>________</w:t>
      </w:r>
      <w:r w:rsidR="00687E96">
        <w:rPr>
          <w:rFonts w:hint="eastAsia"/>
          <w:sz w:val="24"/>
          <w:szCs w:val="24"/>
        </w:rPr>
        <w:t>万元）</w:t>
      </w:r>
      <w:r w:rsidR="000D04C1">
        <w:rPr>
          <w:rFonts w:hint="eastAsia"/>
          <w:sz w:val="24"/>
          <w:szCs w:val="24"/>
        </w:rPr>
        <w:t>：</w:t>
      </w:r>
    </w:p>
    <w:p w:rsidR="00C13406" w:rsidRDefault="000359DD">
      <w:pPr>
        <w:spacing w:line="520" w:lineRule="exact"/>
        <w:rPr>
          <w:sz w:val="24"/>
          <w:szCs w:val="24"/>
        </w:rPr>
      </w:pPr>
      <w:r>
        <w:rPr>
          <w:rFonts w:hint="eastAsia"/>
          <w:sz w:val="24"/>
          <w:szCs w:val="24"/>
        </w:rPr>
        <w:t>4.1.1.1</w:t>
      </w:r>
      <w:r>
        <w:rPr>
          <w:sz w:val="24"/>
          <w:szCs w:val="24"/>
        </w:rPr>
        <w:t>各方同意并正式签署本协议</w:t>
      </w:r>
      <w:r>
        <w:rPr>
          <w:rFonts w:hint="eastAsia"/>
          <w:sz w:val="24"/>
          <w:szCs w:val="24"/>
        </w:rPr>
        <w:t>及其附件、补充协议</w:t>
      </w:r>
      <w:r>
        <w:rPr>
          <w:sz w:val="24"/>
          <w:szCs w:val="24"/>
        </w:rPr>
        <w:t>；</w:t>
      </w:r>
    </w:p>
    <w:p w:rsidR="00C13406" w:rsidRDefault="000359DD">
      <w:pPr>
        <w:spacing w:line="520" w:lineRule="exact"/>
        <w:rPr>
          <w:sz w:val="24"/>
          <w:szCs w:val="24"/>
        </w:rPr>
      </w:pPr>
      <w:r>
        <w:rPr>
          <w:rFonts w:hint="eastAsia"/>
          <w:sz w:val="24"/>
          <w:szCs w:val="24"/>
        </w:rPr>
        <w:t>4.1.1.2</w:t>
      </w:r>
      <w:r w:rsidR="00DD42DC">
        <w:rPr>
          <w:rFonts w:hint="eastAsia"/>
          <w:sz w:val="24"/>
          <w:szCs w:val="24"/>
        </w:rPr>
        <w:t>标的公司</w:t>
      </w:r>
      <w:r>
        <w:rPr>
          <w:sz w:val="24"/>
          <w:szCs w:val="24"/>
        </w:rPr>
        <w:t>按照本协议的相关条款</w:t>
      </w:r>
      <w:r>
        <w:rPr>
          <w:rFonts w:hint="eastAsia"/>
          <w:sz w:val="24"/>
          <w:szCs w:val="24"/>
        </w:rPr>
        <w:t>通过了同意增资及</w:t>
      </w:r>
      <w:r>
        <w:rPr>
          <w:sz w:val="24"/>
          <w:szCs w:val="24"/>
        </w:rPr>
        <w:t>修改公司章程的股东</w:t>
      </w:r>
      <w:r>
        <w:rPr>
          <w:rFonts w:hint="eastAsia"/>
          <w:sz w:val="24"/>
          <w:szCs w:val="24"/>
        </w:rPr>
        <w:t>决定</w:t>
      </w:r>
      <w:r>
        <w:rPr>
          <w:sz w:val="24"/>
          <w:szCs w:val="24"/>
        </w:rPr>
        <w:t>，且该股东</w:t>
      </w:r>
      <w:r w:rsidR="001D45CD">
        <w:rPr>
          <w:rFonts w:hint="eastAsia"/>
          <w:sz w:val="24"/>
          <w:szCs w:val="24"/>
        </w:rPr>
        <w:t>会决议</w:t>
      </w:r>
      <w:r>
        <w:rPr>
          <w:sz w:val="24"/>
          <w:szCs w:val="24"/>
        </w:rPr>
        <w:t>和相应公司章程修正案等内部决策审批程序已经过</w:t>
      </w:r>
      <w:r w:rsidR="005A0CA8">
        <w:rPr>
          <w:rFonts w:hint="eastAsia"/>
          <w:sz w:val="24"/>
          <w:szCs w:val="24"/>
        </w:rPr>
        <w:t>新投资方</w:t>
      </w:r>
      <w:r>
        <w:rPr>
          <w:sz w:val="24"/>
          <w:szCs w:val="24"/>
        </w:rPr>
        <w:t>确认</w:t>
      </w:r>
      <w:r>
        <w:rPr>
          <w:rFonts w:hint="eastAsia"/>
          <w:sz w:val="24"/>
          <w:szCs w:val="24"/>
        </w:rPr>
        <w:t>；</w:t>
      </w:r>
    </w:p>
    <w:p w:rsidR="000D04C1" w:rsidRDefault="000359DD">
      <w:pPr>
        <w:spacing w:line="520" w:lineRule="exact"/>
        <w:rPr>
          <w:sz w:val="24"/>
          <w:szCs w:val="24"/>
        </w:rPr>
      </w:pPr>
      <w:r>
        <w:rPr>
          <w:rFonts w:hint="eastAsia"/>
          <w:sz w:val="24"/>
          <w:szCs w:val="24"/>
        </w:rPr>
        <w:t>4.1.2</w:t>
      </w:r>
      <w:r>
        <w:rPr>
          <w:rFonts w:hint="eastAsia"/>
          <w:sz w:val="24"/>
          <w:szCs w:val="24"/>
        </w:rPr>
        <w:t>在下列先决条件全部成就并经</w:t>
      </w:r>
      <w:r w:rsidR="00687E96">
        <w:rPr>
          <w:rFonts w:hint="eastAsia"/>
          <w:sz w:val="24"/>
          <w:szCs w:val="24"/>
        </w:rPr>
        <w:t>新投资方</w:t>
      </w:r>
      <w:r>
        <w:rPr>
          <w:rFonts w:hint="eastAsia"/>
          <w:sz w:val="24"/>
          <w:szCs w:val="24"/>
        </w:rPr>
        <w:t>书面确认的情况下，</w:t>
      </w:r>
      <w:r w:rsidR="00687E96">
        <w:rPr>
          <w:rFonts w:hint="eastAsia"/>
          <w:sz w:val="24"/>
          <w:szCs w:val="24"/>
        </w:rPr>
        <w:t>新投资方</w:t>
      </w:r>
      <w:r>
        <w:rPr>
          <w:rFonts w:hint="eastAsia"/>
          <w:sz w:val="24"/>
          <w:szCs w:val="24"/>
        </w:rPr>
        <w:t>于</w:t>
      </w:r>
      <w:r w:rsidR="00802402">
        <w:rPr>
          <w:rFonts w:hint="eastAsia"/>
          <w:sz w:val="24"/>
          <w:szCs w:val="24"/>
        </w:rPr>
        <w:t>2017</w:t>
      </w:r>
      <w:r w:rsidR="00802402">
        <w:rPr>
          <w:rFonts w:hint="eastAsia"/>
          <w:sz w:val="24"/>
          <w:szCs w:val="24"/>
        </w:rPr>
        <w:t>年</w:t>
      </w:r>
      <w:r w:rsidR="00802402">
        <w:rPr>
          <w:rFonts w:hint="eastAsia"/>
          <w:sz w:val="24"/>
          <w:szCs w:val="24"/>
        </w:rPr>
        <w:t>12</w:t>
      </w:r>
      <w:r w:rsidR="00802402">
        <w:rPr>
          <w:rFonts w:hint="eastAsia"/>
          <w:sz w:val="24"/>
          <w:szCs w:val="24"/>
        </w:rPr>
        <w:t>月</w:t>
      </w:r>
      <w:r w:rsidR="00802402">
        <w:rPr>
          <w:rFonts w:hint="eastAsia"/>
          <w:sz w:val="24"/>
          <w:szCs w:val="24"/>
        </w:rPr>
        <w:t>31</w:t>
      </w:r>
      <w:r w:rsidR="00802402">
        <w:rPr>
          <w:rFonts w:hint="eastAsia"/>
          <w:sz w:val="24"/>
          <w:szCs w:val="24"/>
        </w:rPr>
        <w:t>日前</w:t>
      </w:r>
      <w:r>
        <w:rPr>
          <w:rFonts w:hint="eastAsia"/>
          <w:sz w:val="24"/>
          <w:szCs w:val="24"/>
        </w:rPr>
        <w:t>向</w:t>
      </w:r>
      <w:r w:rsidR="00DD42DC">
        <w:rPr>
          <w:rFonts w:hint="eastAsia"/>
          <w:sz w:val="24"/>
          <w:szCs w:val="24"/>
        </w:rPr>
        <w:t>标的公司</w:t>
      </w:r>
      <w:r>
        <w:rPr>
          <w:rFonts w:hint="eastAsia"/>
          <w:sz w:val="24"/>
          <w:szCs w:val="24"/>
        </w:rPr>
        <w:t>支付第二笔投资款</w:t>
      </w:r>
      <w:r w:rsidR="00687E96">
        <w:rPr>
          <w:rFonts w:hint="eastAsia"/>
          <w:sz w:val="24"/>
          <w:szCs w:val="24"/>
        </w:rPr>
        <w:t>，即甲方支付第二笔投资款</w:t>
      </w:r>
      <w:r w:rsidR="00216BCD" w:rsidRPr="00216BCD">
        <w:rPr>
          <w:rFonts w:hint="eastAsia"/>
          <w:sz w:val="24"/>
          <w:szCs w:val="24"/>
          <w:u w:val="single"/>
        </w:rPr>
        <w:t>6250</w:t>
      </w:r>
      <w:r>
        <w:rPr>
          <w:rFonts w:hint="eastAsia"/>
          <w:sz w:val="24"/>
          <w:szCs w:val="24"/>
        </w:rPr>
        <w:t>万元（大写</w:t>
      </w:r>
      <w:r w:rsidR="00216BCD" w:rsidRPr="00216BCD">
        <w:rPr>
          <w:rFonts w:hint="eastAsia"/>
          <w:sz w:val="24"/>
          <w:szCs w:val="24"/>
          <w:u w:val="single"/>
        </w:rPr>
        <w:t>陆仟贰佰伍拾</w:t>
      </w:r>
      <w:r w:rsidRPr="00216BCD">
        <w:rPr>
          <w:rFonts w:hint="eastAsia"/>
          <w:sz w:val="24"/>
          <w:szCs w:val="24"/>
          <w:u w:val="single"/>
        </w:rPr>
        <w:t>万</w:t>
      </w:r>
      <w:r>
        <w:rPr>
          <w:rFonts w:hint="eastAsia"/>
          <w:sz w:val="24"/>
          <w:szCs w:val="24"/>
        </w:rPr>
        <w:t>元）</w:t>
      </w:r>
      <w:r w:rsidR="00687E96">
        <w:rPr>
          <w:rFonts w:hint="eastAsia"/>
          <w:sz w:val="24"/>
          <w:szCs w:val="24"/>
        </w:rPr>
        <w:t>，乙方支付第二笔投资款</w:t>
      </w:r>
      <w:r w:rsidR="00216BCD" w:rsidRPr="00216BCD">
        <w:rPr>
          <w:rFonts w:hint="eastAsia"/>
          <w:sz w:val="24"/>
          <w:szCs w:val="24"/>
          <w:u w:val="single"/>
        </w:rPr>
        <w:t>5000</w:t>
      </w:r>
      <w:r w:rsidR="00687E96">
        <w:rPr>
          <w:rFonts w:hint="eastAsia"/>
          <w:sz w:val="24"/>
          <w:szCs w:val="24"/>
        </w:rPr>
        <w:t>万元（大写</w:t>
      </w:r>
      <w:r w:rsidR="00216BCD" w:rsidRPr="00216BCD">
        <w:rPr>
          <w:rFonts w:hint="eastAsia"/>
          <w:sz w:val="24"/>
          <w:szCs w:val="24"/>
          <w:u w:val="single"/>
        </w:rPr>
        <w:t>伍</w:t>
      </w:r>
      <w:r w:rsidR="00216BCD">
        <w:rPr>
          <w:rFonts w:hint="eastAsia"/>
          <w:sz w:val="24"/>
          <w:szCs w:val="24"/>
          <w:u w:val="single"/>
        </w:rPr>
        <w:t>仟</w:t>
      </w:r>
      <w:r w:rsidR="00216BCD">
        <w:rPr>
          <w:rFonts w:hint="eastAsia"/>
          <w:sz w:val="24"/>
          <w:szCs w:val="24"/>
        </w:rPr>
        <w:t>万元</w:t>
      </w:r>
      <w:r w:rsidR="00687E96">
        <w:rPr>
          <w:rFonts w:hint="eastAsia"/>
          <w:sz w:val="24"/>
          <w:szCs w:val="24"/>
        </w:rPr>
        <w:t>），丙方支付第二笔投资款</w:t>
      </w:r>
      <w:r w:rsidR="00216BCD" w:rsidRPr="00216BCD">
        <w:rPr>
          <w:rFonts w:hint="eastAsia"/>
          <w:sz w:val="24"/>
          <w:szCs w:val="24"/>
          <w:u w:val="single"/>
        </w:rPr>
        <w:t>3750</w:t>
      </w:r>
      <w:r w:rsidR="00687E96">
        <w:rPr>
          <w:rFonts w:hint="eastAsia"/>
          <w:sz w:val="24"/>
          <w:szCs w:val="24"/>
        </w:rPr>
        <w:t>万元（大写</w:t>
      </w:r>
      <w:r w:rsidR="00216BCD" w:rsidRPr="00216BCD">
        <w:rPr>
          <w:rFonts w:hint="eastAsia"/>
          <w:sz w:val="24"/>
          <w:szCs w:val="24"/>
          <w:u w:val="single"/>
        </w:rPr>
        <w:t>叁仟柒佰伍拾</w:t>
      </w:r>
      <w:r w:rsidR="00687E96">
        <w:rPr>
          <w:rFonts w:hint="eastAsia"/>
          <w:sz w:val="24"/>
          <w:szCs w:val="24"/>
        </w:rPr>
        <w:t>万元）</w:t>
      </w:r>
      <w:r w:rsidR="000D04C1">
        <w:rPr>
          <w:rFonts w:hint="eastAsia"/>
          <w:sz w:val="24"/>
          <w:szCs w:val="24"/>
        </w:rPr>
        <w:t>。</w:t>
      </w:r>
    </w:p>
    <w:p w:rsidR="00C13406" w:rsidRDefault="000D04C1" w:rsidP="000D04C1">
      <w:pPr>
        <w:spacing w:line="520" w:lineRule="exact"/>
        <w:ind w:firstLineChars="200" w:firstLine="480"/>
        <w:rPr>
          <w:sz w:val="24"/>
          <w:szCs w:val="24"/>
        </w:rPr>
      </w:pPr>
      <w:r>
        <w:rPr>
          <w:rFonts w:hint="eastAsia"/>
          <w:sz w:val="24"/>
          <w:szCs w:val="24"/>
        </w:rPr>
        <w:t>其中新投资方缴纳的保证金，即甲方缴纳的保证金</w:t>
      </w:r>
      <w:r w:rsidRPr="000D04C1">
        <w:rPr>
          <w:rFonts w:hint="eastAsia"/>
          <w:sz w:val="24"/>
          <w:szCs w:val="24"/>
          <w:u w:val="single"/>
        </w:rPr>
        <w:t>200</w:t>
      </w:r>
      <w:r>
        <w:rPr>
          <w:rFonts w:hint="eastAsia"/>
          <w:sz w:val="24"/>
          <w:szCs w:val="24"/>
        </w:rPr>
        <w:t>万元（大写</w:t>
      </w:r>
      <w:r w:rsidRPr="000D04C1">
        <w:rPr>
          <w:rFonts w:hint="eastAsia"/>
          <w:sz w:val="24"/>
          <w:szCs w:val="24"/>
          <w:u w:val="single"/>
        </w:rPr>
        <w:t>贰佰</w:t>
      </w:r>
      <w:r>
        <w:rPr>
          <w:rFonts w:hint="eastAsia"/>
          <w:sz w:val="24"/>
          <w:szCs w:val="24"/>
        </w:rPr>
        <w:t>万元）、乙方缴纳的保证金</w:t>
      </w:r>
      <w:r>
        <w:rPr>
          <w:rFonts w:hint="eastAsia"/>
          <w:sz w:val="24"/>
          <w:szCs w:val="24"/>
          <w:u w:val="single"/>
        </w:rPr>
        <w:t>15</w:t>
      </w:r>
      <w:r w:rsidRPr="000D04C1">
        <w:rPr>
          <w:rFonts w:hint="eastAsia"/>
          <w:sz w:val="24"/>
          <w:szCs w:val="24"/>
          <w:u w:val="single"/>
        </w:rPr>
        <w:t>0</w:t>
      </w:r>
      <w:r>
        <w:rPr>
          <w:rFonts w:hint="eastAsia"/>
          <w:sz w:val="24"/>
          <w:szCs w:val="24"/>
        </w:rPr>
        <w:t>万元（大写</w:t>
      </w:r>
      <w:r>
        <w:rPr>
          <w:rFonts w:hint="eastAsia"/>
          <w:sz w:val="24"/>
          <w:szCs w:val="24"/>
          <w:u w:val="single"/>
        </w:rPr>
        <w:t>壹佰伍拾</w:t>
      </w:r>
      <w:r>
        <w:rPr>
          <w:rFonts w:hint="eastAsia"/>
          <w:sz w:val="24"/>
          <w:szCs w:val="24"/>
        </w:rPr>
        <w:t>万元）、丙方缴纳的保证金</w:t>
      </w:r>
      <w:r>
        <w:rPr>
          <w:rFonts w:hint="eastAsia"/>
          <w:sz w:val="24"/>
          <w:szCs w:val="24"/>
          <w:u w:val="single"/>
        </w:rPr>
        <w:t>1</w:t>
      </w:r>
      <w:r w:rsidRPr="000D04C1">
        <w:rPr>
          <w:rFonts w:hint="eastAsia"/>
          <w:sz w:val="24"/>
          <w:szCs w:val="24"/>
          <w:u w:val="single"/>
        </w:rPr>
        <w:t>00</w:t>
      </w:r>
      <w:r>
        <w:rPr>
          <w:rFonts w:hint="eastAsia"/>
          <w:sz w:val="24"/>
          <w:szCs w:val="24"/>
        </w:rPr>
        <w:t>万元（大写</w:t>
      </w:r>
      <w:r>
        <w:rPr>
          <w:rFonts w:hint="eastAsia"/>
          <w:sz w:val="24"/>
          <w:szCs w:val="24"/>
          <w:u w:val="single"/>
        </w:rPr>
        <w:t>壹佰</w:t>
      </w:r>
      <w:r>
        <w:rPr>
          <w:rFonts w:hint="eastAsia"/>
          <w:sz w:val="24"/>
          <w:szCs w:val="24"/>
        </w:rPr>
        <w:t>万元），可转为第二笔投资款，新投资方第二笔投资款按应支付金额与</w:t>
      </w:r>
      <w:r w:rsidR="00827662">
        <w:rPr>
          <w:rFonts w:hint="eastAsia"/>
          <w:sz w:val="24"/>
          <w:szCs w:val="24"/>
        </w:rPr>
        <w:t>已</w:t>
      </w:r>
      <w:r>
        <w:rPr>
          <w:rFonts w:hint="eastAsia"/>
          <w:sz w:val="24"/>
          <w:szCs w:val="24"/>
        </w:rPr>
        <w:t>缴纳的保证金差额支付。</w:t>
      </w:r>
    </w:p>
    <w:p w:rsidR="00C13406" w:rsidRDefault="000359DD">
      <w:pPr>
        <w:spacing w:line="520" w:lineRule="exact"/>
        <w:rPr>
          <w:sz w:val="24"/>
          <w:szCs w:val="24"/>
        </w:rPr>
      </w:pPr>
      <w:r>
        <w:rPr>
          <w:sz w:val="24"/>
          <w:szCs w:val="24"/>
        </w:rPr>
        <w:t>4.1.2.</w:t>
      </w:r>
      <w:r>
        <w:rPr>
          <w:rFonts w:hint="eastAsia"/>
          <w:sz w:val="24"/>
          <w:szCs w:val="24"/>
        </w:rPr>
        <w:t>1</w:t>
      </w:r>
      <w:r w:rsidR="00DD42DC">
        <w:rPr>
          <w:rFonts w:hint="eastAsia"/>
          <w:sz w:val="24"/>
          <w:szCs w:val="24"/>
        </w:rPr>
        <w:t>标的公司</w:t>
      </w:r>
      <w:r>
        <w:rPr>
          <w:rFonts w:hint="eastAsia"/>
          <w:sz w:val="24"/>
          <w:szCs w:val="24"/>
        </w:rPr>
        <w:t>将</w:t>
      </w:r>
      <w:r w:rsidR="00687E96">
        <w:rPr>
          <w:rFonts w:hint="eastAsia"/>
          <w:sz w:val="24"/>
          <w:szCs w:val="24"/>
        </w:rPr>
        <w:t>新投资方</w:t>
      </w:r>
      <w:r>
        <w:rPr>
          <w:rFonts w:hint="eastAsia"/>
          <w:sz w:val="24"/>
          <w:szCs w:val="24"/>
        </w:rPr>
        <w:t>增加</w:t>
      </w:r>
      <w:proofErr w:type="gramStart"/>
      <w:r>
        <w:rPr>
          <w:rFonts w:hint="eastAsia"/>
          <w:sz w:val="24"/>
          <w:szCs w:val="24"/>
        </w:rPr>
        <w:t>至股东</w:t>
      </w:r>
      <w:proofErr w:type="gramEnd"/>
      <w:r>
        <w:rPr>
          <w:rFonts w:hint="eastAsia"/>
          <w:sz w:val="24"/>
          <w:szCs w:val="24"/>
        </w:rPr>
        <w:t>名册，完成</w:t>
      </w:r>
      <w:r w:rsidR="00687E96">
        <w:rPr>
          <w:rFonts w:hint="eastAsia"/>
          <w:sz w:val="24"/>
          <w:szCs w:val="24"/>
        </w:rPr>
        <w:t>新投资方</w:t>
      </w:r>
      <w:r>
        <w:rPr>
          <w:rFonts w:hint="eastAsia"/>
          <w:sz w:val="24"/>
          <w:szCs w:val="24"/>
        </w:rPr>
        <w:t>本次增资事项的股权、章程等全部工商变更登记手续；</w:t>
      </w:r>
    </w:p>
    <w:p w:rsidR="00C13406" w:rsidRDefault="000359DD">
      <w:pPr>
        <w:spacing w:line="520" w:lineRule="exact"/>
        <w:rPr>
          <w:sz w:val="24"/>
          <w:szCs w:val="24"/>
        </w:rPr>
      </w:pPr>
      <w:r>
        <w:rPr>
          <w:sz w:val="24"/>
          <w:szCs w:val="24"/>
        </w:rPr>
        <w:lastRenderedPageBreak/>
        <w:t>4.1.2.</w:t>
      </w:r>
      <w:r>
        <w:rPr>
          <w:rFonts w:hint="eastAsia"/>
          <w:sz w:val="24"/>
          <w:szCs w:val="24"/>
        </w:rPr>
        <w:t>2</w:t>
      </w:r>
      <w:r w:rsidR="00DD42DC">
        <w:rPr>
          <w:rFonts w:hint="eastAsia"/>
          <w:sz w:val="24"/>
          <w:szCs w:val="24"/>
        </w:rPr>
        <w:t>标的公司</w:t>
      </w:r>
      <w:r>
        <w:rPr>
          <w:rFonts w:hint="eastAsia"/>
          <w:sz w:val="24"/>
          <w:szCs w:val="24"/>
        </w:rPr>
        <w:t>按照本协议的相关条款，完成董事会、监事会设置及人员组成的股东会决议；</w:t>
      </w:r>
    </w:p>
    <w:p w:rsidR="00C13406" w:rsidRDefault="000359DD">
      <w:pPr>
        <w:spacing w:line="520" w:lineRule="exact"/>
        <w:rPr>
          <w:sz w:val="24"/>
          <w:szCs w:val="24"/>
        </w:rPr>
      </w:pPr>
      <w:r>
        <w:rPr>
          <w:rFonts w:hint="eastAsia"/>
          <w:sz w:val="24"/>
          <w:szCs w:val="24"/>
        </w:rPr>
        <w:t>4.1.2.3</w:t>
      </w:r>
      <w:r w:rsidR="00687E96">
        <w:rPr>
          <w:rFonts w:hint="eastAsia"/>
          <w:sz w:val="24"/>
          <w:szCs w:val="24"/>
        </w:rPr>
        <w:t>新投资方</w:t>
      </w:r>
      <w:r>
        <w:rPr>
          <w:rFonts w:hint="eastAsia"/>
          <w:sz w:val="24"/>
          <w:szCs w:val="24"/>
        </w:rPr>
        <w:t>向</w:t>
      </w:r>
      <w:r w:rsidR="00DD42DC">
        <w:rPr>
          <w:rFonts w:hint="eastAsia"/>
          <w:sz w:val="24"/>
          <w:szCs w:val="24"/>
        </w:rPr>
        <w:t>标的公司</w:t>
      </w:r>
      <w:r>
        <w:rPr>
          <w:rFonts w:hint="eastAsia"/>
          <w:sz w:val="24"/>
          <w:szCs w:val="24"/>
        </w:rPr>
        <w:t>支付第一期投资款后</w:t>
      </w:r>
      <w:r w:rsidR="00802402">
        <w:rPr>
          <w:rFonts w:hint="eastAsia"/>
          <w:sz w:val="24"/>
          <w:szCs w:val="24"/>
          <w:u w:val="single"/>
        </w:rPr>
        <w:t xml:space="preserve">     </w:t>
      </w:r>
      <w:proofErr w:type="gramStart"/>
      <w:r>
        <w:rPr>
          <w:rFonts w:hint="eastAsia"/>
          <w:sz w:val="24"/>
          <w:szCs w:val="24"/>
        </w:rPr>
        <w:t>个</w:t>
      </w:r>
      <w:proofErr w:type="gramEnd"/>
      <w:r>
        <w:rPr>
          <w:rFonts w:hint="eastAsia"/>
          <w:sz w:val="24"/>
          <w:szCs w:val="24"/>
        </w:rPr>
        <w:t>工作日内，</w:t>
      </w:r>
      <w:r w:rsidR="00DD42DC">
        <w:rPr>
          <w:rFonts w:hint="eastAsia"/>
          <w:sz w:val="24"/>
          <w:szCs w:val="24"/>
        </w:rPr>
        <w:t>标的公司</w:t>
      </w:r>
      <w:r>
        <w:rPr>
          <w:rFonts w:hint="eastAsia"/>
          <w:sz w:val="24"/>
          <w:szCs w:val="24"/>
        </w:rPr>
        <w:t>应依法完成本次增资事项的工商变更登记。且</w:t>
      </w:r>
      <w:r>
        <w:rPr>
          <w:sz w:val="24"/>
          <w:szCs w:val="24"/>
        </w:rPr>
        <w:t>办理</w:t>
      </w:r>
      <w:r>
        <w:rPr>
          <w:rFonts w:hint="eastAsia"/>
          <w:sz w:val="24"/>
          <w:szCs w:val="24"/>
        </w:rPr>
        <w:t>本次</w:t>
      </w:r>
      <w:r>
        <w:rPr>
          <w:sz w:val="24"/>
          <w:szCs w:val="24"/>
        </w:rPr>
        <w:t>工商变更登记或备案手续所需费用由</w:t>
      </w:r>
      <w:r w:rsidR="00DD42DC">
        <w:rPr>
          <w:rFonts w:hint="eastAsia"/>
          <w:sz w:val="24"/>
          <w:szCs w:val="24"/>
        </w:rPr>
        <w:t>标的公司</w:t>
      </w:r>
      <w:r>
        <w:rPr>
          <w:sz w:val="24"/>
          <w:szCs w:val="24"/>
        </w:rPr>
        <w:t>承担。</w:t>
      </w:r>
    </w:p>
    <w:p w:rsidR="00C13406" w:rsidRDefault="000359DD">
      <w:pPr>
        <w:numPr>
          <w:ilvl w:val="0"/>
          <w:numId w:val="2"/>
        </w:numPr>
        <w:tabs>
          <w:tab w:val="left" w:pos="425"/>
        </w:tabs>
        <w:spacing w:line="520" w:lineRule="exact"/>
        <w:rPr>
          <w:b/>
          <w:bCs/>
          <w:sz w:val="24"/>
          <w:szCs w:val="24"/>
        </w:rPr>
      </w:pPr>
      <w:r>
        <w:rPr>
          <w:rFonts w:hint="eastAsia"/>
          <w:b/>
          <w:bCs/>
          <w:sz w:val="24"/>
          <w:szCs w:val="24"/>
        </w:rPr>
        <w:t>利润分配与留存收益的处置</w:t>
      </w:r>
    </w:p>
    <w:p w:rsidR="00C13406" w:rsidRDefault="000359DD">
      <w:pPr>
        <w:spacing w:line="520" w:lineRule="exact"/>
        <w:rPr>
          <w:sz w:val="24"/>
          <w:szCs w:val="24"/>
        </w:rPr>
      </w:pPr>
      <w:r>
        <w:rPr>
          <w:rFonts w:hint="eastAsia"/>
          <w:sz w:val="24"/>
          <w:szCs w:val="24"/>
        </w:rPr>
        <w:t>5.1</w:t>
      </w:r>
      <w:r>
        <w:rPr>
          <w:rFonts w:hint="eastAsia"/>
          <w:sz w:val="24"/>
          <w:szCs w:val="24"/>
        </w:rPr>
        <w:t>自本协议签署之日至</w:t>
      </w:r>
      <w:r w:rsidR="00687E96">
        <w:rPr>
          <w:rFonts w:hint="eastAsia"/>
          <w:sz w:val="24"/>
          <w:szCs w:val="24"/>
        </w:rPr>
        <w:t>新投资方</w:t>
      </w:r>
      <w:r>
        <w:rPr>
          <w:rFonts w:hint="eastAsia"/>
          <w:sz w:val="24"/>
          <w:szCs w:val="24"/>
        </w:rPr>
        <w:t>将全部投资款支付完毕期间，</w:t>
      </w:r>
      <w:r w:rsidR="00DD42DC">
        <w:rPr>
          <w:rFonts w:hint="eastAsia"/>
          <w:sz w:val="24"/>
          <w:szCs w:val="24"/>
        </w:rPr>
        <w:t>标的公司</w:t>
      </w:r>
      <w:r>
        <w:rPr>
          <w:rFonts w:hint="eastAsia"/>
          <w:sz w:val="24"/>
          <w:szCs w:val="24"/>
        </w:rPr>
        <w:t>不得进行利润分配。</w:t>
      </w:r>
      <w:r w:rsidR="00DD42DC">
        <w:rPr>
          <w:rFonts w:hint="eastAsia"/>
          <w:sz w:val="24"/>
          <w:szCs w:val="24"/>
        </w:rPr>
        <w:t>标的公司</w:t>
      </w:r>
      <w:r>
        <w:rPr>
          <w:rFonts w:hint="eastAsia"/>
          <w:sz w:val="24"/>
          <w:szCs w:val="24"/>
        </w:rPr>
        <w:t>历史上的留存收益由新老股东共同享有。</w:t>
      </w:r>
    </w:p>
    <w:p w:rsidR="00C13406" w:rsidRDefault="000359DD">
      <w:pPr>
        <w:numPr>
          <w:ilvl w:val="0"/>
          <w:numId w:val="2"/>
        </w:numPr>
        <w:tabs>
          <w:tab w:val="left" w:pos="425"/>
        </w:tabs>
        <w:spacing w:line="520" w:lineRule="exact"/>
        <w:rPr>
          <w:b/>
          <w:bCs/>
          <w:sz w:val="24"/>
          <w:szCs w:val="24"/>
        </w:rPr>
      </w:pPr>
      <w:r>
        <w:rPr>
          <w:rFonts w:hint="eastAsia"/>
          <w:b/>
          <w:bCs/>
          <w:sz w:val="24"/>
          <w:szCs w:val="24"/>
        </w:rPr>
        <w:t>公司治理结构</w:t>
      </w:r>
    </w:p>
    <w:p w:rsidR="00C13406" w:rsidRDefault="000359DD">
      <w:pPr>
        <w:spacing w:line="520" w:lineRule="exact"/>
        <w:rPr>
          <w:sz w:val="24"/>
          <w:szCs w:val="24"/>
        </w:rPr>
      </w:pPr>
      <w:r>
        <w:rPr>
          <w:rFonts w:hint="eastAsia"/>
          <w:sz w:val="24"/>
          <w:szCs w:val="24"/>
        </w:rPr>
        <w:t>6.1</w:t>
      </w:r>
      <w:r>
        <w:rPr>
          <w:rFonts w:hint="eastAsia"/>
          <w:sz w:val="24"/>
          <w:szCs w:val="24"/>
        </w:rPr>
        <w:t>董事会</w:t>
      </w:r>
    </w:p>
    <w:p w:rsidR="00C13406" w:rsidRDefault="000359DD" w:rsidP="00802402">
      <w:pPr>
        <w:spacing w:line="520" w:lineRule="exact"/>
        <w:ind w:left="360" w:hangingChars="150" w:hanging="360"/>
        <w:rPr>
          <w:sz w:val="24"/>
          <w:szCs w:val="24"/>
        </w:rPr>
      </w:pPr>
      <w:r>
        <w:rPr>
          <w:rFonts w:hint="eastAsia"/>
          <w:sz w:val="24"/>
          <w:szCs w:val="24"/>
        </w:rPr>
        <w:t>6.1.1</w:t>
      </w:r>
      <w:r>
        <w:rPr>
          <w:rFonts w:hint="eastAsia"/>
          <w:sz w:val="24"/>
          <w:szCs w:val="24"/>
        </w:rPr>
        <w:t>本次增资完成后，</w:t>
      </w:r>
      <w:r w:rsidR="00DD42DC">
        <w:rPr>
          <w:rFonts w:hint="eastAsia"/>
          <w:sz w:val="24"/>
          <w:szCs w:val="24"/>
        </w:rPr>
        <w:t>标的公司</w:t>
      </w:r>
      <w:r>
        <w:rPr>
          <w:rFonts w:hint="eastAsia"/>
          <w:sz w:val="24"/>
          <w:szCs w:val="24"/>
        </w:rPr>
        <w:t>设董事会，董事会由</w:t>
      </w:r>
      <w:r w:rsidR="00802402">
        <w:rPr>
          <w:rFonts w:hint="eastAsia"/>
          <w:sz w:val="24"/>
          <w:szCs w:val="24"/>
        </w:rPr>
        <w:t>7</w:t>
      </w:r>
      <w:r>
        <w:rPr>
          <w:rFonts w:hint="eastAsia"/>
          <w:sz w:val="24"/>
          <w:szCs w:val="24"/>
        </w:rPr>
        <w:t>名董事组成，</w:t>
      </w:r>
      <w:r w:rsidR="00687E96">
        <w:rPr>
          <w:rFonts w:hint="eastAsia"/>
          <w:sz w:val="24"/>
          <w:szCs w:val="24"/>
        </w:rPr>
        <w:t>甲方</w:t>
      </w:r>
      <w:r w:rsidR="00216BCD">
        <w:rPr>
          <w:rFonts w:hint="eastAsia"/>
          <w:sz w:val="24"/>
          <w:szCs w:val="24"/>
        </w:rPr>
        <w:t>、丁方</w:t>
      </w:r>
      <w:r>
        <w:rPr>
          <w:rFonts w:hint="eastAsia"/>
          <w:sz w:val="24"/>
          <w:szCs w:val="24"/>
        </w:rPr>
        <w:t>有权推荐</w:t>
      </w:r>
      <w:r w:rsidR="00802402" w:rsidRPr="00802402">
        <w:rPr>
          <w:rFonts w:hint="eastAsia"/>
          <w:sz w:val="24"/>
          <w:szCs w:val="24"/>
          <w:u w:val="single"/>
        </w:rPr>
        <w:t xml:space="preserve"> </w:t>
      </w:r>
      <w:r w:rsidR="00216BCD">
        <w:rPr>
          <w:rFonts w:hint="eastAsia"/>
          <w:sz w:val="24"/>
          <w:szCs w:val="24"/>
          <w:u w:val="single"/>
        </w:rPr>
        <w:t>2</w:t>
      </w:r>
      <w:r w:rsidR="00802402" w:rsidRPr="00802402">
        <w:rPr>
          <w:rFonts w:hint="eastAsia"/>
          <w:sz w:val="24"/>
          <w:szCs w:val="24"/>
          <w:u w:val="single"/>
        </w:rPr>
        <w:t xml:space="preserve"> </w:t>
      </w:r>
      <w:r>
        <w:rPr>
          <w:rFonts w:hint="eastAsia"/>
          <w:sz w:val="24"/>
          <w:szCs w:val="24"/>
        </w:rPr>
        <w:t>名董事，乙方</w:t>
      </w:r>
      <w:r w:rsidR="00216BCD">
        <w:rPr>
          <w:rFonts w:hint="eastAsia"/>
          <w:sz w:val="24"/>
          <w:szCs w:val="24"/>
        </w:rPr>
        <w:t>、丙方各</w:t>
      </w:r>
      <w:r>
        <w:rPr>
          <w:rFonts w:hint="eastAsia"/>
          <w:sz w:val="24"/>
          <w:szCs w:val="24"/>
        </w:rPr>
        <w:t>有权推荐</w:t>
      </w:r>
      <w:r w:rsidR="00802402" w:rsidRPr="00802402">
        <w:rPr>
          <w:rFonts w:hint="eastAsia"/>
          <w:sz w:val="24"/>
          <w:szCs w:val="24"/>
          <w:u w:val="single"/>
        </w:rPr>
        <w:t xml:space="preserve"> </w:t>
      </w:r>
      <w:r w:rsidR="00216BCD">
        <w:rPr>
          <w:rFonts w:hint="eastAsia"/>
          <w:sz w:val="24"/>
          <w:szCs w:val="24"/>
          <w:u w:val="single"/>
        </w:rPr>
        <w:t>1</w:t>
      </w:r>
      <w:r>
        <w:rPr>
          <w:rFonts w:hint="eastAsia"/>
          <w:sz w:val="24"/>
          <w:szCs w:val="24"/>
        </w:rPr>
        <w:t>名董事</w:t>
      </w:r>
      <w:r w:rsidR="00687E96">
        <w:rPr>
          <w:rFonts w:hint="eastAsia"/>
          <w:sz w:val="24"/>
          <w:szCs w:val="24"/>
        </w:rPr>
        <w:t>，独立董事</w:t>
      </w:r>
      <w:r w:rsidR="00687E96" w:rsidRPr="00687E96">
        <w:rPr>
          <w:rFonts w:hint="eastAsia"/>
          <w:sz w:val="24"/>
          <w:szCs w:val="24"/>
          <w:u w:val="single"/>
        </w:rPr>
        <w:t xml:space="preserve"> 1</w:t>
      </w:r>
      <w:r w:rsidR="00687E96">
        <w:rPr>
          <w:rFonts w:hint="eastAsia"/>
          <w:sz w:val="24"/>
          <w:szCs w:val="24"/>
        </w:rPr>
        <w:t>名</w:t>
      </w:r>
      <w:r>
        <w:rPr>
          <w:rFonts w:hint="eastAsia"/>
          <w:sz w:val="24"/>
          <w:szCs w:val="24"/>
        </w:rPr>
        <w:t>。</w:t>
      </w:r>
      <w:r w:rsidR="00216BCD" w:rsidRPr="00216BCD">
        <w:rPr>
          <w:sz w:val="24"/>
          <w:szCs w:val="24"/>
        </w:rPr>
        <w:t>其中，董事长由丁方推荐的董事担任，独立董事由各方一致认可的人士担任。</w:t>
      </w:r>
      <w:r w:rsidR="00216BCD" w:rsidRPr="00216BCD">
        <w:rPr>
          <w:rFonts w:hint="eastAsia"/>
          <w:sz w:val="24"/>
          <w:szCs w:val="24"/>
        </w:rPr>
        <w:t>董事长担任标的公司法定代表人。</w:t>
      </w:r>
    </w:p>
    <w:p w:rsidR="00C13406" w:rsidRDefault="000359DD">
      <w:pPr>
        <w:spacing w:line="520" w:lineRule="exact"/>
        <w:rPr>
          <w:sz w:val="24"/>
          <w:szCs w:val="24"/>
        </w:rPr>
      </w:pPr>
      <w:r>
        <w:rPr>
          <w:rFonts w:hint="eastAsia"/>
          <w:sz w:val="24"/>
          <w:szCs w:val="24"/>
        </w:rPr>
        <w:t>6.1.2</w:t>
      </w:r>
      <w:r>
        <w:rPr>
          <w:rFonts w:hint="eastAsia"/>
          <w:sz w:val="24"/>
          <w:szCs w:val="24"/>
          <w:lang w:val="zh-CN"/>
        </w:rPr>
        <w:t>自本协议签订之日起截止到</w:t>
      </w:r>
      <w:r>
        <w:rPr>
          <w:rFonts w:hint="eastAsia"/>
          <w:sz w:val="24"/>
          <w:szCs w:val="24"/>
        </w:rPr>
        <w:t>_______________</w:t>
      </w:r>
      <w:r>
        <w:rPr>
          <w:rFonts w:hint="eastAsia"/>
          <w:sz w:val="24"/>
          <w:szCs w:val="24"/>
        </w:rPr>
        <w:t>前</w:t>
      </w:r>
      <w:r>
        <w:rPr>
          <w:rFonts w:hint="eastAsia"/>
          <w:sz w:val="24"/>
          <w:szCs w:val="24"/>
          <w:lang w:val="zh-CN"/>
        </w:rPr>
        <w:t>，</w:t>
      </w:r>
      <w:r w:rsidR="00DD42DC">
        <w:rPr>
          <w:rFonts w:hint="eastAsia"/>
          <w:sz w:val="24"/>
          <w:szCs w:val="24"/>
        </w:rPr>
        <w:t>标的公司</w:t>
      </w:r>
      <w:r>
        <w:rPr>
          <w:sz w:val="24"/>
          <w:szCs w:val="24"/>
        </w:rPr>
        <w:t>需</w:t>
      </w:r>
      <w:r>
        <w:rPr>
          <w:rFonts w:hint="eastAsia"/>
          <w:sz w:val="24"/>
          <w:szCs w:val="24"/>
        </w:rPr>
        <w:t>董事会</w:t>
      </w:r>
      <w:r>
        <w:rPr>
          <w:sz w:val="24"/>
          <w:szCs w:val="24"/>
        </w:rPr>
        <w:t>表决</w:t>
      </w:r>
      <w:r>
        <w:rPr>
          <w:rFonts w:hint="eastAsia"/>
          <w:sz w:val="24"/>
          <w:szCs w:val="24"/>
        </w:rPr>
        <w:t>事项中</w:t>
      </w:r>
      <w:r>
        <w:rPr>
          <w:sz w:val="24"/>
          <w:szCs w:val="24"/>
        </w:rPr>
        <w:t>的</w:t>
      </w:r>
      <w:r>
        <w:rPr>
          <w:rFonts w:hint="eastAsia"/>
          <w:sz w:val="24"/>
          <w:szCs w:val="24"/>
        </w:rPr>
        <w:t>下列事项，除需按</w:t>
      </w:r>
      <w:r w:rsidR="00DD42DC">
        <w:rPr>
          <w:rFonts w:hint="eastAsia"/>
          <w:sz w:val="24"/>
          <w:szCs w:val="24"/>
        </w:rPr>
        <w:t>标的公司</w:t>
      </w:r>
      <w:r>
        <w:rPr>
          <w:rFonts w:hint="eastAsia"/>
          <w:sz w:val="24"/>
          <w:szCs w:val="24"/>
        </w:rPr>
        <w:t>章程及《公司法》的规定进行股东会表决外，</w:t>
      </w:r>
      <w:r w:rsidR="00216BCD">
        <w:rPr>
          <w:rFonts w:hint="eastAsia"/>
          <w:sz w:val="24"/>
          <w:szCs w:val="24"/>
        </w:rPr>
        <w:t>新投资方</w:t>
      </w:r>
      <w:r>
        <w:rPr>
          <w:rFonts w:hint="eastAsia"/>
          <w:sz w:val="24"/>
          <w:szCs w:val="24"/>
        </w:rPr>
        <w:t>委派董事享有一票否决权：</w:t>
      </w:r>
    </w:p>
    <w:p w:rsidR="00C13406" w:rsidRDefault="000359DD">
      <w:pPr>
        <w:spacing w:line="520" w:lineRule="exact"/>
        <w:rPr>
          <w:sz w:val="24"/>
          <w:szCs w:val="24"/>
        </w:rPr>
      </w:pPr>
      <w:r>
        <w:rPr>
          <w:rFonts w:hint="eastAsia"/>
          <w:sz w:val="24"/>
          <w:szCs w:val="24"/>
        </w:rPr>
        <w:t>6.1.1.1</w:t>
      </w:r>
      <w:r>
        <w:rPr>
          <w:rFonts w:hint="eastAsia"/>
          <w:sz w:val="24"/>
          <w:szCs w:val="24"/>
        </w:rPr>
        <w:t>支付股息、分配利润；</w:t>
      </w:r>
    </w:p>
    <w:p w:rsidR="00C13406" w:rsidRDefault="000359DD">
      <w:pPr>
        <w:spacing w:line="520" w:lineRule="exact"/>
        <w:rPr>
          <w:sz w:val="24"/>
          <w:szCs w:val="24"/>
        </w:rPr>
      </w:pPr>
      <w:r>
        <w:rPr>
          <w:rFonts w:hint="eastAsia"/>
          <w:sz w:val="24"/>
          <w:szCs w:val="24"/>
        </w:rPr>
        <w:t>6.1.1.2</w:t>
      </w:r>
      <w:r>
        <w:rPr>
          <w:rFonts w:hint="eastAsia"/>
          <w:sz w:val="24"/>
          <w:szCs w:val="24"/>
        </w:rPr>
        <w:t>公司改制、合并、分立、重大资产重组，增加或减少注册资本，解散与清算，修改公司章程；</w:t>
      </w:r>
    </w:p>
    <w:p w:rsidR="00C13406" w:rsidRDefault="000359DD">
      <w:pPr>
        <w:spacing w:line="520" w:lineRule="exact"/>
        <w:rPr>
          <w:sz w:val="24"/>
          <w:szCs w:val="24"/>
        </w:rPr>
      </w:pPr>
      <w:r>
        <w:rPr>
          <w:rFonts w:hint="eastAsia"/>
          <w:sz w:val="24"/>
          <w:szCs w:val="24"/>
        </w:rPr>
        <w:t>6.1.1.</w:t>
      </w:r>
      <w:r w:rsidR="001D45CD">
        <w:rPr>
          <w:rFonts w:hint="eastAsia"/>
          <w:sz w:val="24"/>
          <w:szCs w:val="24"/>
        </w:rPr>
        <w:t>3</w:t>
      </w:r>
      <w:r>
        <w:rPr>
          <w:sz w:val="24"/>
          <w:szCs w:val="24"/>
        </w:rPr>
        <w:t>单笔</w:t>
      </w:r>
      <w:r>
        <w:rPr>
          <w:rFonts w:hint="eastAsia"/>
          <w:sz w:val="24"/>
          <w:szCs w:val="24"/>
        </w:rPr>
        <w:t>标的金额在</w:t>
      </w:r>
      <w:r>
        <w:rPr>
          <w:sz w:val="24"/>
          <w:szCs w:val="24"/>
        </w:rPr>
        <w:t>3</w:t>
      </w:r>
      <w:r>
        <w:rPr>
          <w:rFonts w:hint="eastAsia"/>
          <w:sz w:val="24"/>
          <w:szCs w:val="24"/>
        </w:rPr>
        <w:t>00</w:t>
      </w:r>
      <w:r>
        <w:rPr>
          <w:rFonts w:hint="eastAsia"/>
          <w:sz w:val="24"/>
          <w:szCs w:val="24"/>
        </w:rPr>
        <w:t>万元以上重大资产处置，包括但不限于资产售卖、抵押、质押、典当等；</w:t>
      </w:r>
    </w:p>
    <w:p w:rsidR="00C13406" w:rsidRDefault="000359DD">
      <w:pPr>
        <w:spacing w:line="520" w:lineRule="exact"/>
        <w:rPr>
          <w:sz w:val="24"/>
          <w:szCs w:val="24"/>
        </w:rPr>
      </w:pPr>
      <w:r>
        <w:rPr>
          <w:rFonts w:hint="eastAsia"/>
          <w:sz w:val="24"/>
          <w:szCs w:val="24"/>
        </w:rPr>
        <w:t>6.1.1.</w:t>
      </w:r>
      <w:r w:rsidR="001D45CD">
        <w:rPr>
          <w:rFonts w:hint="eastAsia"/>
          <w:sz w:val="24"/>
          <w:szCs w:val="24"/>
        </w:rPr>
        <w:t>4</w:t>
      </w:r>
      <w:r>
        <w:rPr>
          <w:rFonts w:hint="eastAsia"/>
          <w:sz w:val="24"/>
          <w:szCs w:val="24"/>
        </w:rPr>
        <w:t>对外担保或其他可能导致</w:t>
      </w:r>
      <w:r w:rsidR="00DD42DC">
        <w:rPr>
          <w:rFonts w:hint="eastAsia"/>
          <w:sz w:val="24"/>
          <w:szCs w:val="24"/>
        </w:rPr>
        <w:t>标的公司</w:t>
      </w:r>
      <w:r>
        <w:rPr>
          <w:rFonts w:hint="eastAsia"/>
          <w:sz w:val="24"/>
          <w:szCs w:val="24"/>
        </w:rPr>
        <w:t>承担大额或有负债的事项；</w:t>
      </w:r>
    </w:p>
    <w:p w:rsidR="00C13406" w:rsidRDefault="000359DD">
      <w:pPr>
        <w:spacing w:line="520" w:lineRule="exact"/>
        <w:rPr>
          <w:sz w:val="24"/>
          <w:szCs w:val="24"/>
        </w:rPr>
      </w:pPr>
      <w:r>
        <w:rPr>
          <w:rFonts w:hint="eastAsia"/>
          <w:sz w:val="24"/>
          <w:szCs w:val="24"/>
        </w:rPr>
        <w:t>6.1.1.</w:t>
      </w:r>
      <w:r w:rsidR="001D45CD">
        <w:rPr>
          <w:rFonts w:hint="eastAsia"/>
          <w:sz w:val="24"/>
          <w:szCs w:val="24"/>
        </w:rPr>
        <w:t>5</w:t>
      </w:r>
      <w:r>
        <w:rPr>
          <w:rFonts w:hint="eastAsia"/>
          <w:sz w:val="24"/>
          <w:szCs w:val="24"/>
        </w:rPr>
        <w:t>对会计财务制度和政策做出重大变更；</w:t>
      </w:r>
    </w:p>
    <w:p w:rsidR="00C13406" w:rsidRDefault="000359DD">
      <w:pPr>
        <w:spacing w:line="520" w:lineRule="exact"/>
        <w:rPr>
          <w:sz w:val="24"/>
          <w:szCs w:val="24"/>
        </w:rPr>
      </w:pPr>
      <w:r>
        <w:rPr>
          <w:rFonts w:hint="eastAsia"/>
          <w:sz w:val="24"/>
          <w:szCs w:val="24"/>
        </w:rPr>
        <w:t>6.1.1.</w:t>
      </w:r>
      <w:r w:rsidR="001D45CD">
        <w:rPr>
          <w:rFonts w:hint="eastAsia"/>
          <w:sz w:val="24"/>
          <w:szCs w:val="24"/>
        </w:rPr>
        <w:t>6</w:t>
      </w:r>
      <w:r>
        <w:rPr>
          <w:rFonts w:hint="eastAsia"/>
          <w:sz w:val="24"/>
          <w:szCs w:val="24"/>
        </w:rPr>
        <w:t>改变公司的主营业务、市场定位，根本性改变公司的产品结构；</w:t>
      </w:r>
    </w:p>
    <w:p w:rsidR="00C13406" w:rsidRDefault="000359DD">
      <w:pPr>
        <w:spacing w:line="520" w:lineRule="exact"/>
        <w:rPr>
          <w:sz w:val="24"/>
          <w:szCs w:val="24"/>
        </w:rPr>
      </w:pPr>
      <w:r>
        <w:rPr>
          <w:rFonts w:hint="eastAsia"/>
          <w:sz w:val="24"/>
          <w:szCs w:val="24"/>
        </w:rPr>
        <w:t>6.1.1.</w:t>
      </w:r>
      <w:r w:rsidR="001D45CD">
        <w:rPr>
          <w:rFonts w:hint="eastAsia"/>
          <w:sz w:val="24"/>
          <w:szCs w:val="24"/>
        </w:rPr>
        <w:t>7</w:t>
      </w:r>
      <w:r>
        <w:rPr>
          <w:rFonts w:hint="eastAsia"/>
          <w:sz w:val="24"/>
          <w:szCs w:val="24"/>
        </w:rPr>
        <w:t>公司变更经营范围，或在</w:t>
      </w:r>
      <w:r>
        <w:rPr>
          <w:sz w:val="24"/>
          <w:szCs w:val="24"/>
        </w:rPr>
        <w:t>经营范围</w:t>
      </w:r>
      <w:proofErr w:type="gramStart"/>
      <w:r>
        <w:rPr>
          <w:rFonts w:hint="eastAsia"/>
          <w:sz w:val="24"/>
          <w:szCs w:val="24"/>
        </w:rPr>
        <w:t>外开展</w:t>
      </w:r>
      <w:proofErr w:type="gramEnd"/>
      <w:r>
        <w:rPr>
          <w:rFonts w:hint="eastAsia"/>
          <w:sz w:val="24"/>
          <w:szCs w:val="24"/>
        </w:rPr>
        <w:t>其它经营活动；</w:t>
      </w:r>
    </w:p>
    <w:p w:rsidR="00C13406" w:rsidRDefault="000359DD">
      <w:pPr>
        <w:spacing w:line="520" w:lineRule="exact"/>
        <w:rPr>
          <w:sz w:val="24"/>
          <w:szCs w:val="24"/>
        </w:rPr>
      </w:pPr>
      <w:r>
        <w:rPr>
          <w:rFonts w:hint="eastAsia"/>
          <w:sz w:val="24"/>
          <w:szCs w:val="24"/>
        </w:rPr>
        <w:lastRenderedPageBreak/>
        <w:t>6.1.1.</w:t>
      </w:r>
      <w:r w:rsidR="00216BCD">
        <w:rPr>
          <w:rFonts w:hint="eastAsia"/>
          <w:sz w:val="24"/>
          <w:szCs w:val="24"/>
        </w:rPr>
        <w:t>8</w:t>
      </w:r>
      <w:r>
        <w:rPr>
          <w:rFonts w:hint="eastAsia"/>
          <w:sz w:val="24"/>
          <w:szCs w:val="24"/>
        </w:rPr>
        <w:t>增加或者减少董事会、监事会的席位数，变更董事会、监事会的职权及议事规则；</w:t>
      </w:r>
    </w:p>
    <w:p w:rsidR="00C13406" w:rsidRDefault="000359DD">
      <w:pPr>
        <w:spacing w:line="520" w:lineRule="exact"/>
        <w:rPr>
          <w:sz w:val="24"/>
          <w:szCs w:val="24"/>
        </w:rPr>
      </w:pPr>
      <w:r>
        <w:rPr>
          <w:rFonts w:hint="eastAsia"/>
          <w:sz w:val="24"/>
          <w:szCs w:val="24"/>
        </w:rPr>
        <w:t>6.1.1.</w:t>
      </w:r>
      <w:r w:rsidR="00216BCD">
        <w:rPr>
          <w:rFonts w:hint="eastAsia"/>
          <w:sz w:val="24"/>
          <w:szCs w:val="24"/>
        </w:rPr>
        <w:t>9</w:t>
      </w:r>
      <w:r>
        <w:rPr>
          <w:rFonts w:hint="eastAsia"/>
          <w:sz w:val="24"/>
          <w:szCs w:val="24"/>
        </w:rPr>
        <w:t>其他由各方商定的事项。</w:t>
      </w:r>
    </w:p>
    <w:p w:rsidR="00C13406" w:rsidRDefault="000359DD">
      <w:pPr>
        <w:spacing w:line="520" w:lineRule="exact"/>
        <w:rPr>
          <w:sz w:val="24"/>
          <w:szCs w:val="24"/>
        </w:rPr>
      </w:pPr>
      <w:r>
        <w:rPr>
          <w:rFonts w:hint="eastAsia"/>
          <w:sz w:val="24"/>
          <w:szCs w:val="24"/>
        </w:rPr>
        <w:t>6.2</w:t>
      </w:r>
      <w:r>
        <w:rPr>
          <w:rFonts w:hint="eastAsia"/>
          <w:sz w:val="24"/>
          <w:szCs w:val="24"/>
        </w:rPr>
        <w:t>监事会</w:t>
      </w:r>
    </w:p>
    <w:p w:rsidR="00C13406" w:rsidRDefault="000359DD" w:rsidP="00216BCD">
      <w:pPr>
        <w:spacing w:line="520" w:lineRule="exact"/>
        <w:ind w:firstLineChars="200" w:firstLine="480"/>
        <w:rPr>
          <w:sz w:val="24"/>
          <w:szCs w:val="24"/>
        </w:rPr>
      </w:pPr>
      <w:r>
        <w:rPr>
          <w:rFonts w:hint="eastAsia"/>
          <w:sz w:val="24"/>
          <w:szCs w:val="24"/>
        </w:rPr>
        <w:t>本次增资完成后，</w:t>
      </w:r>
      <w:r w:rsidR="00DD42DC">
        <w:rPr>
          <w:rFonts w:hint="eastAsia"/>
          <w:sz w:val="24"/>
          <w:szCs w:val="24"/>
        </w:rPr>
        <w:t>标的公司</w:t>
      </w:r>
      <w:r>
        <w:rPr>
          <w:rFonts w:hint="eastAsia"/>
          <w:sz w:val="24"/>
          <w:szCs w:val="24"/>
        </w:rPr>
        <w:t>设监事会，监事会由</w:t>
      </w:r>
      <w:r>
        <w:rPr>
          <w:rFonts w:hint="eastAsia"/>
          <w:sz w:val="24"/>
          <w:szCs w:val="24"/>
        </w:rPr>
        <w:t>3</w:t>
      </w:r>
      <w:r>
        <w:rPr>
          <w:rFonts w:hint="eastAsia"/>
          <w:sz w:val="24"/>
          <w:szCs w:val="24"/>
        </w:rPr>
        <w:t>名监事组成，其中股东代表监事</w:t>
      </w:r>
      <w:r>
        <w:rPr>
          <w:rFonts w:hint="eastAsia"/>
          <w:sz w:val="24"/>
          <w:szCs w:val="24"/>
        </w:rPr>
        <w:t>2</w:t>
      </w:r>
      <w:r>
        <w:rPr>
          <w:rFonts w:hint="eastAsia"/>
          <w:sz w:val="24"/>
          <w:szCs w:val="24"/>
        </w:rPr>
        <w:t>名，职工代表监事</w:t>
      </w:r>
      <w:r>
        <w:rPr>
          <w:rFonts w:hint="eastAsia"/>
          <w:sz w:val="24"/>
          <w:szCs w:val="24"/>
        </w:rPr>
        <w:t>1</w:t>
      </w:r>
      <w:r>
        <w:rPr>
          <w:rFonts w:hint="eastAsia"/>
          <w:sz w:val="24"/>
          <w:szCs w:val="24"/>
        </w:rPr>
        <w:t>名，</w:t>
      </w:r>
      <w:r w:rsidR="001D45CD">
        <w:rPr>
          <w:rFonts w:hint="eastAsia"/>
          <w:sz w:val="24"/>
          <w:szCs w:val="24"/>
        </w:rPr>
        <w:t>新投资方</w:t>
      </w:r>
      <w:r>
        <w:rPr>
          <w:rFonts w:hint="eastAsia"/>
          <w:sz w:val="24"/>
          <w:szCs w:val="24"/>
        </w:rPr>
        <w:t>、</w:t>
      </w:r>
      <w:r w:rsidR="00216BCD">
        <w:rPr>
          <w:rFonts w:hint="eastAsia"/>
          <w:sz w:val="24"/>
          <w:szCs w:val="24"/>
        </w:rPr>
        <w:t>原股东</w:t>
      </w:r>
      <w:r>
        <w:rPr>
          <w:rFonts w:hint="eastAsia"/>
          <w:sz w:val="24"/>
          <w:szCs w:val="24"/>
        </w:rPr>
        <w:t>有权各推荐</w:t>
      </w:r>
      <w:r>
        <w:rPr>
          <w:rFonts w:hint="eastAsia"/>
          <w:sz w:val="24"/>
          <w:szCs w:val="24"/>
        </w:rPr>
        <w:t>1</w:t>
      </w:r>
      <w:r>
        <w:rPr>
          <w:rFonts w:hint="eastAsia"/>
          <w:sz w:val="24"/>
          <w:szCs w:val="24"/>
        </w:rPr>
        <w:t>名股东代表监事。监事会会议应至少每年召开一次。</w:t>
      </w:r>
      <w:r w:rsidR="00216BCD" w:rsidRPr="00216BCD">
        <w:rPr>
          <w:rFonts w:hint="eastAsia"/>
          <w:sz w:val="24"/>
          <w:szCs w:val="24"/>
        </w:rPr>
        <w:t>监事会主席由新投资方提名的监事担任。</w:t>
      </w:r>
    </w:p>
    <w:p w:rsidR="00216BCD" w:rsidRDefault="00216BCD">
      <w:pPr>
        <w:spacing w:line="520" w:lineRule="exact"/>
        <w:rPr>
          <w:sz w:val="24"/>
          <w:szCs w:val="24"/>
        </w:rPr>
      </w:pPr>
      <w:r>
        <w:rPr>
          <w:rFonts w:hint="eastAsia"/>
          <w:sz w:val="24"/>
          <w:szCs w:val="24"/>
        </w:rPr>
        <w:t>6.3</w:t>
      </w:r>
      <w:r>
        <w:rPr>
          <w:rFonts w:hint="eastAsia"/>
          <w:sz w:val="24"/>
          <w:szCs w:val="24"/>
        </w:rPr>
        <w:t>经营管理层</w:t>
      </w:r>
    </w:p>
    <w:p w:rsidR="00216BCD" w:rsidRDefault="00216BCD" w:rsidP="00216BCD">
      <w:pPr>
        <w:spacing w:line="520" w:lineRule="exact"/>
        <w:ind w:firstLineChars="200" w:firstLine="480"/>
        <w:rPr>
          <w:sz w:val="24"/>
          <w:szCs w:val="24"/>
        </w:rPr>
      </w:pPr>
      <w:r w:rsidRPr="00216BCD">
        <w:rPr>
          <w:sz w:val="24"/>
          <w:szCs w:val="24"/>
        </w:rPr>
        <w:t>标的公司实行董事会领导下的总经理负责制。管理层成员中，总经理、首席风险官由</w:t>
      </w:r>
      <w:r w:rsidRPr="00216BCD">
        <w:rPr>
          <w:rFonts w:hint="eastAsia"/>
          <w:sz w:val="24"/>
          <w:szCs w:val="24"/>
        </w:rPr>
        <w:t>新</w:t>
      </w:r>
      <w:r w:rsidRPr="00216BCD">
        <w:rPr>
          <w:sz w:val="24"/>
          <w:szCs w:val="24"/>
        </w:rPr>
        <w:t>投资方</w:t>
      </w:r>
      <w:r w:rsidRPr="00216BCD">
        <w:rPr>
          <w:rFonts w:hint="eastAsia"/>
          <w:sz w:val="24"/>
          <w:szCs w:val="24"/>
        </w:rPr>
        <w:t>共同认可</w:t>
      </w:r>
      <w:r w:rsidRPr="00216BCD">
        <w:rPr>
          <w:sz w:val="24"/>
          <w:szCs w:val="24"/>
        </w:rPr>
        <w:t>提名，董事会聘任，总经理可以</w:t>
      </w:r>
      <w:r w:rsidRPr="00216BCD">
        <w:rPr>
          <w:rFonts w:hint="eastAsia"/>
          <w:sz w:val="24"/>
          <w:szCs w:val="24"/>
        </w:rPr>
        <w:t>从董事人选中产生</w:t>
      </w:r>
      <w:r w:rsidRPr="00216BCD">
        <w:rPr>
          <w:sz w:val="24"/>
          <w:szCs w:val="24"/>
        </w:rPr>
        <w:t>；财务总监由丁方提名，董事会聘任；其他高级管理人员由总经理提名，董事会聘任。</w:t>
      </w:r>
    </w:p>
    <w:p w:rsidR="00C13406" w:rsidRDefault="001D45CD">
      <w:pPr>
        <w:numPr>
          <w:ilvl w:val="0"/>
          <w:numId w:val="2"/>
        </w:numPr>
        <w:tabs>
          <w:tab w:val="left" w:pos="425"/>
        </w:tabs>
        <w:spacing w:line="520" w:lineRule="exact"/>
        <w:rPr>
          <w:b/>
          <w:bCs/>
          <w:sz w:val="24"/>
          <w:szCs w:val="24"/>
        </w:rPr>
      </w:pPr>
      <w:r>
        <w:rPr>
          <w:rFonts w:hint="eastAsia"/>
          <w:b/>
          <w:bCs/>
          <w:sz w:val="24"/>
          <w:szCs w:val="24"/>
        </w:rPr>
        <w:t>原股东</w:t>
      </w:r>
      <w:r w:rsidR="000359DD">
        <w:rPr>
          <w:rFonts w:hint="eastAsia"/>
          <w:b/>
          <w:bCs/>
          <w:sz w:val="24"/>
          <w:szCs w:val="24"/>
        </w:rPr>
        <w:t>、</w:t>
      </w:r>
      <w:r>
        <w:rPr>
          <w:rFonts w:hint="eastAsia"/>
          <w:b/>
          <w:bCs/>
          <w:sz w:val="24"/>
          <w:szCs w:val="24"/>
        </w:rPr>
        <w:t>标的公司</w:t>
      </w:r>
      <w:r w:rsidR="000359DD">
        <w:rPr>
          <w:rFonts w:hint="eastAsia"/>
          <w:b/>
          <w:bCs/>
          <w:sz w:val="24"/>
          <w:szCs w:val="24"/>
        </w:rPr>
        <w:t>权利义务</w:t>
      </w:r>
    </w:p>
    <w:p w:rsidR="00C13406" w:rsidRDefault="000359DD">
      <w:pPr>
        <w:spacing w:line="520" w:lineRule="exact"/>
        <w:rPr>
          <w:sz w:val="24"/>
          <w:szCs w:val="24"/>
        </w:rPr>
      </w:pPr>
      <w:r>
        <w:rPr>
          <w:rFonts w:hint="eastAsia"/>
          <w:sz w:val="24"/>
          <w:szCs w:val="24"/>
        </w:rPr>
        <w:t>7.1</w:t>
      </w:r>
      <w:r w:rsidR="001D45CD">
        <w:rPr>
          <w:rFonts w:hint="eastAsia"/>
          <w:sz w:val="24"/>
          <w:szCs w:val="24"/>
        </w:rPr>
        <w:t>原股东</w:t>
      </w:r>
      <w:r>
        <w:rPr>
          <w:rFonts w:hint="eastAsia"/>
          <w:sz w:val="24"/>
          <w:szCs w:val="24"/>
        </w:rPr>
        <w:t>、</w:t>
      </w:r>
      <w:r w:rsidR="00DD42DC">
        <w:rPr>
          <w:rFonts w:hint="eastAsia"/>
          <w:sz w:val="24"/>
          <w:szCs w:val="24"/>
        </w:rPr>
        <w:t>标的公司</w:t>
      </w:r>
      <w:r>
        <w:rPr>
          <w:rFonts w:hint="eastAsia"/>
          <w:sz w:val="24"/>
          <w:szCs w:val="24"/>
        </w:rPr>
        <w:t>享有以下权利</w:t>
      </w:r>
    </w:p>
    <w:p w:rsidR="00C13406" w:rsidRDefault="000359DD">
      <w:pPr>
        <w:spacing w:line="520" w:lineRule="exact"/>
        <w:rPr>
          <w:sz w:val="24"/>
          <w:szCs w:val="24"/>
        </w:rPr>
      </w:pPr>
      <w:r>
        <w:rPr>
          <w:rFonts w:hint="eastAsia"/>
          <w:sz w:val="24"/>
          <w:szCs w:val="24"/>
        </w:rPr>
        <w:t>7.1.1</w:t>
      </w:r>
      <w:r>
        <w:rPr>
          <w:rFonts w:hint="eastAsia"/>
          <w:sz w:val="24"/>
          <w:szCs w:val="24"/>
        </w:rPr>
        <w:t>有权要求</w:t>
      </w:r>
      <w:r w:rsidR="00AA1CD1">
        <w:rPr>
          <w:rFonts w:hint="eastAsia"/>
          <w:sz w:val="24"/>
          <w:szCs w:val="24"/>
        </w:rPr>
        <w:t>新投资方</w:t>
      </w:r>
      <w:r>
        <w:rPr>
          <w:rFonts w:hint="eastAsia"/>
          <w:sz w:val="24"/>
          <w:szCs w:val="24"/>
        </w:rPr>
        <w:t>按照本协议约定履行出资；</w:t>
      </w:r>
    </w:p>
    <w:p w:rsidR="00C13406" w:rsidRDefault="000359DD">
      <w:pPr>
        <w:spacing w:line="520" w:lineRule="exact"/>
        <w:rPr>
          <w:sz w:val="24"/>
          <w:szCs w:val="24"/>
        </w:rPr>
      </w:pPr>
      <w:r>
        <w:rPr>
          <w:rFonts w:hint="eastAsia"/>
          <w:sz w:val="24"/>
          <w:szCs w:val="24"/>
        </w:rPr>
        <w:t>7.1.2</w:t>
      </w:r>
      <w:r>
        <w:rPr>
          <w:rFonts w:hint="eastAsia"/>
          <w:sz w:val="24"/>
          <w:szCs w:val="24"/>
        </w:rPr>
        <w:t>如</w:t>
      </w:r>
      <w:r w:rsidR="00AA1CD1">
        <w:rPr>
          <w:rFonts w:hint="eastAsia"/>
          <w:sz w:val="24"/>
          <w:szCs w:val="24"/>
        </w:rPr>
        <w:t>新投资方</w:t>
      </w:r>
      <w:r>
        <w:rPr>
          <w:rFonts w:hint="eastAsia"/>
          <w:sz w:val="24"/>
          <w:szCs w:val="24"/>
        </w:rPr>
        <w:t>未能按照本协议约定全部履行出资义务或延误出资或撤回投资时，</w:t>
      </w:r>
      <w:r w:rsidR="001D45CD">
        <w:rPr>
          <w:rFonts w:hint="eastAsia"/>
          <w:sz w:val="24"/>
          <w:szCs w:val="24"/>
        </w:rPr>
        <w:t>原股东</w:t>
      </w:r>
      <w:r>
        <w:rPr>
          <w:rFonts w:hint="eastAsia"/>
          <w:sz w:val="24"/>
          <w:szCs w:val="24"/>
        </w:rPr>
        <w:t>、</w:t>
      </w:r>
      <w:r w:rsidR="00DD42DC">
        <w:rPr>
          <w:rFonts w:hint="eastAsia"/>
          <w:sz w:val="24"/>
          <w:szCs w:val="24"/>
        </w:rPr>
        <w:t>标的公司</w:t>
      </w:r>
      <w:r>
        <w:rPr>
          <w:rFonts w:hint="eastAsia"/>
          <w:sz w:val="24"/>
          <w:szCs w:val="24"/>
        </w:rPr>
        <w:t>有权选择合格的第三方投资主体；</w:t>
      </w:r>
    </w:p>
    <w:p w:rsidR="00C13406" w:rsidRDefault="000359DD">
      <w:pPr>
        <w:spacing w:line="520" w:lineRule="exact"/>
        <w:rPr>
          <w:sz w:val="24"/>
          <w:szCs w:val="24"/>
        </w:rPr>
      </w:pPr>
      <w:r>
        <w:rPr>
          <w:rFonts w:hint="eastAsia"/>
          <w:sz w:val="24"/>
          <w:szCs w:val="24"/>
        </w:rPr>
        <w:t>7.1.3</w:t>
      </w:r>
      <w:r w:rsidR="00AA1CD1">
        <w:rPr>
          <w:rFonts w:hint="eastAsia"/>
          <w:sz w:val="24"/>
          <w:szCs w:val="24"/>
        </w:rPr>
        <w:t>新投资方</w:t>
      </w:r>
      <w:r>
        <w:rPr>
          <w:rFonts w:hint="eastAsia"/>
          <w:sz w:val="24"/>
          <w:szCs w:val="24"/>
        </w:rPr>
        <w:t>如未能按照约定全部履行出资义务或延误出资或撤回投资时，</w:t>
      </w:r>
      <w:r w:rsidR="001D45CD">
        <w:rPr>
          <w:rFonts w:hint="eastAsia"/>
          <w:sz w:val="24"/>
          <w:szCs w:val="24"/>
        </w:rPr>
        <w:t>原股东</w:t>
      </w:r>
      <w:r>
        <w:rPr>
          <w:rFonts w:hint="eastAsia"/>
          <w:sz w:val="24"/>
          <w:szCs w:val="24"/>
        </w:rPr>
        <w:t>具有优先认购权或选择第三方认购该部分增资的权利，除非</w:t>
      </w:r>
      <w:r w:rsidR="001D45CD">
        <w:rPr>
          <w:rFonts w:hint="eastAsia"/>
          <w:sz w:val="24"/>
          <w:szCs w:val="24"/>
        </w:rPr>
        <w:t>原股东</w:t>
      </w:r>
      <w:r>
        <w:rPr>
          <w:rFonts w:hint="eastAsia"/>
          <w:sz w:val="24"/>
          <w:szCs w:val="24"/>
        </w:rPr>
        <w:t>明确表示放弃。</w:t>
      </w:r>
    </w:p>
    <w:p w:rsidR="00C13406" w:rsidRDefault="000359DD">
      <w:pPr>
        <w:spacing w:line="520" w:lineRule="exact"/>
        <w:rPr>
          <w:sz w:val="24"/>
          <w:szCs w:val="24"/>
        </w:rPr>
      </w:pPr>
      <w:r>
        <w:rPr>
          <w:rFonts w:hint="eastAsia"/>
          <w:sz w:val="24"/>
          <w:szCs w:val="24"/>
        </w:rPr>
        <w:t>7.2</w:t>
      </w:r>
      <w:r w:rsidR="001D45CD">
        <w:rPr>
          <w:rFonts w:hint="eastAsia"/>
          <w:sz w:val="24"/>
          <w:szCs w:val="24"/>
        </w:rPr>
        <w:t>原股东</w:t>
      </w:r>
      <w:r>
        <w:rPr>
          <w:rFonts w:hint="eastAsia"/>
          <w:sz w:val="24"/>
          <w:szCs w:val="24"/>
        </w:rPr>
        <w:t>、</w:t>
      </w:r>
      <w:r w:rsidR="00DD42DC">
        <w:rPr>
          <w:rFonts w:hint="eastAsia"/>
          <w:sz w:val="24"/>
          <w:szCs w:val="24"/>
        </w:rPr>
        <w:t>标的公司</w:t>
      </w:r>
      <w:r>
        <w:rPr>
          <w:rFonts w:hint="eastAsia"/>
          <w:sz w:val="24"/>
          <w:szCs w:val="24"/>
        </w:rPr>
        <w:t>承担以下义务</w:t>
      </w:r>
    </w:p>
    <w:p w:rsidR="00C13406" w:rsidRDefault="000359DD">
      <w:pPr>
        <w:spacing w:line="520" w:lineRule="exact"/>
        <w:rPr>
          <w:sz w:val="24"/>
          <w:szCs w:val="24"/>
        </w:rPr>
      </w:pPr>
      <w:r>
        <w:rPr>
          <w:rFonts w:hint="eastAsia"/>
          <w:sz w:val="24"/>
          <w:szCs w:val="24"/>
        </w:rPr>
        <w:t>7.2.1</w:t>
      </w:r>
      <w:r>
        <w:rPr>
          <w:rFonts w:hint="eastAsia"/>
          <w:sz w:val="24"/>
          <w:szCs w:val="24"/>
        </w:rPr>
        <w:t>负责获得和完成本次增资所需要的有关政府部门审批、登记、备案等事项，促进本次交易的顺利进行；</w:t>
      </w:r>
    </w:p>
    <w:p w:rsidR="00C13406" w:rsidRDefault="000359DD">
      <w:pPr>
        <w:spacing w:line="520" w:lineRule="exact"/>
        <w:rPr>
          <w:sz w:val="24"/>
          <w:szCs w:val="24"/>
        </w:rPr>
      </w:pPr>
      <w:r>
        <w:rPr>
          <w:rFonts w:hint="eastAsia"/>
          <w:sz w:val="24"/>
          <w:szCs w:val="24"/>
        </w:rPr>
        <w:t>7.2.2</w:t>
      </w:r>
      <w:r>
        <w:rPr>
          <w:rFonts w:hint="eastAsia"/>
          <w:sz w:val="24"/>
          <w:szCs w:val="24"/>
        </w:rPr>
        <w:t>及时全面的向增资方披露信息，包括商业、法律和财务信息，并保证信息的完整性、真实性和可靠性；</w:t>
      </w:r>
    </w:p>
    <w:p w:rsidR="00C13406" w:rsidRDefault="000359DD">
      <w:pPr>
        <w:spacing w:line="520" w:lineRule="exact"/>
        <w:rPr>
          <w:sz w:val="24"/>
          <w:szCs w:val="24"/>
        </w:rPr>
      </w:pPr>
      <w:r>
        <w:rPr>
          <w:rFonts w:hint="eastAsia"/>
          <w:sz w:val="24"/>
          <w:szCs w:val="24"/>
        </w:rPr>
        <w:t>7.2.</w:t>
      </w:r>
      <w:r w:rsidR="001D45CD">
        <w:rPr>
          <w:rFonts w:hint="eastAsia"/>
          <w:sz w:val="24"/>
          <w:szCs w:val="24"/>
        </w:rPr>
        <w:t>3</w:t>
      </w:r>
      <w:r w:rsidR="00DD42DC">
        <w:rPr>
          <w:rFonts w:hint="eastAsia"/>
          <w:sz w:val="24"/>
          <w:szCs w:val="24"/>
        </w:rPr>
        <w:t>标的公司</w:t>
      </w:r>
      <w:r>
        <w:rPr>
          <w:rFonts w:hint="eastAsia"/>
          <w:sz w:val="24"/>
          <w:szCs w:val="24"/>
        </w:rPr>
        <w:t>已按照公司法和公司章程规定完结了本次增资的内部决策审批程</w:t>
      </w:r>
      <w:r>
        <w:rPr>
          <w:rFonts w:hint="eastAsia"/>
          <w:sz w:val="24"/>
          <w:szCs w:val="24"/>
        </w:rPr>
        <w:lastRenderedPageBreak/>
        <w:t>序，保证本次增资不会因</w:t>
      </w:r>
      <w:r w:rsidR="00DD42DC">
        <w:rPr>
          <w:rFonts w:hint="eastAsia"/>
          <w:sz w:val="24"/>
          <w:szCs w:val="24"/>
        </w:rPr>
        <w:t>标的公司</w:t>
      </w:r>
      <w:r>
        <w:rPr>
          <w:rFonts w:hint="eastAsia"/>
          <w:sz w:val="24"/>
          <w:szCs w:val="24"/>
        </w:rPr>
        <w:t>未履行相关义务而存在程序性瑕疵，损害</w:t>
      </w:r>
      <w:r w:rsidR="005A0CA8">
        <w:rPr>
          <w:rFonts w:hint="eastAsia"/>
          <w:sz w:val="24"/>
          <w:szCs w:val="24"/>
        </w:rPr>
        <w:t>新投资方</w:t>
      </w:r>
      <w:r>
        <w:rPr>
          <w:rFonts w:hint="eastAsia"/>
          <w:sz w:val="24"/>
          <w:szCs w:val="24"/>
        </w:rPr>
        <w:t>的股东利益；</w:t>
      </w:r>
    </w:p>
    <w:p w:rsidR="00C13406" w:rsidRDefault="000359DD">
      <w:pPr>
        <w:spacing w:line="520" w:lineRule="exact"/>
        <w:rPr>
          <w:sz w:val="24"/>
          <w:szCs w:val="24"/>
        </w:rPr>
      </w:pPr>
      <w:r>
        <w:rPr>
          <w:rFonts w:hint="eastAsia"/>
          <w:sz w:val="24"/>
          <w:szCs w:val="24"/>
        </w:rPr>
        <w:t>7.2.</w:t>
      </w:r>
      <w:r w:rsidR="001D45CD">
        <w:rPr>
          <w:rFonts w:hint="eastAsia"/>
          <w:sz w:val="24"/>
          <w:szCs w:val="24"/>
        </w:rPr>
        <w:t>4</w:t>
      </w:r>
      <w:r w:rsidR="00DD42DC">
        <w:rPr>
          <w:rFonts w:hint="eastAsia"/>
          <w:sz w:val="24"/>
          <w:szCs w:val="24"/>
        </w:rPr>
        <w:t>标的公司</w:t>
      </w:r>
      <w:r>
        <w:rPr>
          <w:rFonts w:hint="eastAsia"/>
          <w:sz w:val="24"/>
          <w:szCs w:val="24"/>
        </w:rPr>
        <w:t>严格将本次增资资金用于公司的主营业务；</w:t>
      </w:r>
    </w:p>
    <w:p w:rsidR="00C13406" w:rsidRDefault="000359DD">
      <w:pPr>
        <w:spacing w:line="520" w:lineRule="exact"/>
        <w:rPr>
          <w:sz w:val="24"/>
          <w:szCs w:val="24"/>
        </w:rPr>
      </w:pPr>
      <w:r>
        <w:rPr>
          <w:rFonts w:hint="eastAsia"/>
          <w:sz w:val="24"/>
          <w:szCs w:val="24"/>
        </w:rPr>
        <w:t>7.2.</w:t>
      </w:r>
      <w:r w:rsidR="001D45CD">
        <w:rPr>
          <w:rFonts w:hint="eastAsia"/>
          <w:sz w:val="24"/>
          <w:szCs w:val="24"/>
        </w:rPr>
        <w:t>5</w:t>
      </w:r>
      <w:r>
        <w:rPr>
          <w:rFonts w:hint="eastAsia"/>
          <w:sz w:val="24"/>
          <w:szCs w:val="24"/>
        </w:rPr>
        <w:t>不得虚假出资或抽逃及变相抽逃出资；</w:t>
      </w:r>
    </w:p>
    <w:p w:rsidR="001D45CD" w:rsidRPr="001D45CD" w:rsidRDefault="001D45CD">
      <w:pPr>
        <w:spacing w:line="520" w:lineRule="exact"/>
        <w:rPr>
          <w:sz w:val="24"/>
          <w:szCs w:val="24"/>
        </w:rPr>
      </w:pPr>
      <w:r>
        <w:rPr>
          <w:rFonts w:hint="eastAsia"/>
          <w:sz w:val="24"/>
          <w:szCs w:val="24"/>
        </w:rPr>
        <w:t>7.2.6</w:t>
      </w:r>
      <w:r>
        <w:rPr>
          <w:rFonts w:hint="eastAsia"/>
          <w:sz w:val="24"/>
          <w:szCs w:val="24"/>
        </w:rPr>
        <w:t>不得利用股东地位侵害标的公司和其他股东利益；</w:t>
      </w:r>
    </w:p>
    <w:p w:rsidR="00C13406" w:rsidRDefault="000359DD">
      <w:pPr>
        <w:spacing w:line="520" w:lineRule="exact"/>
        <w:rPr>
          <w:sz w:val="24"/>
          <w:szCs w:val="24"/>
        </w:rPr>
      </w:pPr>
      <w:r>
        <w:rPr>
          <w:rFonts w:hint="eastAsia"/>
          <w:sz w:val="24"/>
          <w:szCs w:val="24"/>
        </w:rPr>
        <w:t>7.2.</w:t>
      </w:r>
      <w:r w:rsidR="001D45CD">
        <w:rPr>
          <w:rFonts w:hint="eastAsia"/>
          <w:sz w:val="24"/>
          <w:szCs w:val="24"/>
        </w:rPr>
        <w:t>7</w:t>
      </w:r>
      <w:r>
        <w:rPr>
          <w:rFonts w:hint="eastAsia"/>
          <w:sz w:val="24"/>
          <w:szCs w:val="24"/>
        </w:rPr>
        <w:t>为本协议项下</w:t>
      </w:r>
      <w:r w:rsidR="005A0CA8">
        <w:rPr>
          <w:rFonts w:hint="eastAsia"/>
          <w:sz w:val="24"/>
          <w:szCs w:val="24"/>
        </w:rPr>
        <w:t>新投资方</w:t>
      </w:r>
      <w:r>
        <w:rPr>
          <w:rFonts w:hint="eastAsia"/>
          <w:sz w:val="24"/>
          <w:szCs w:val="24"/>
        </w:rPr>
        <w:t>可行使的权利提供条件或便利。</w:t>
      </w:r>
    </w:p>
    <w:p w:rsidR="00C13406" w:rsidRDefault="00AA1CD1">
      <w:pPr>
        <w:numPr>
          <w:ilvl w:val="0"/>
          <w:numId w:val="2"/>
        </w:numPr>
        <w:tabs>
          <w:tab w:val="left" w:pos="425"/>
        </w:tabs>
        <w:spacing w:line="520" w:lineRule="exact"/>
        <w:rPr>
          <w:b/>
          <w:bCs/>
          <w:sz w:val="24"/>
          <w:szCs w:val="24"/>
        </w:rPr>
      </w:pPr>
      <w:r>
        <w:rPr>
          <w:rFonts w:hint="eastAsia"/>
          <w:b/>
          <w:bCs/>
          <w:sz w:val="24"/>
          <w:szCs w:val="24"/>
        </w:rPr>
        <w:t>新投资方</w:t>
      </w:r>
      <w:r w:rsidR="000359DD">
        <w:rPr>
          <w:rFonts w:hint="eastAsia"/>
          <w:b/>
          <w:bCs/>
          <w:sz w:val="24"/>
          <w:szCs w:val="24"/>
        </w:rPr>
        <w:t>的权利义务</w:t>
      </w:r>
    </w:p>
    <w:p w:rsidR="00C13406" w:rsidRDefault="000359DD">
      <w:pPr>
        <w:spacing w:line="520" w:lineRule="exact"/>
        <w:rPr>
          <w:sz w:val="24"/>
          <w:szCs w:val="24"/>
        </w:rPr>
      </w:pPr>
      <w:r>
        <w:rPr>
          <w:rFonts w:hint="eastAsia"/>
          <w:sz w:val="24"/>
          <w:szCs w:val="24"/>
        </w:rPr>
        <w:t>8.1</w:t>
      </w:r>
      <w:r w:rsidR="00AA1CD1">
        <w:rPr>
          <w:rFonts w:hint="eastAsia"/>
          <w:sz w:val="24"/>
          <w:szCs w:val="24"/>
        </w:rPr>
        <w:t>新投资方</w:t>
      </w:r>
      <w:r>
        <w:rPr>
          <w:rFonts w:hint="eastAsia"/>
          <w:sz w:val="24"/>
          <w:szCs w:val="24"/>
        </w:rPr>
        <w:t>享有以下权利</w:t>
      </w:r>
    </w:p>
    <w:p w:rsidR="00C13406" w:rsidRDefault="000359DD">
      <w:pPr>
        <w:spacing w:line="520" w:lineRule="exact"/>
        <w:rPr>
          <w:sz w:val="24"/>
          <w:szCs w:val="24"/>
        </w:rPr>
      </w:pPr>
      <w:r>
        <w:rPr>
          <w:rFonts w:hint="eastAsia"/>
          <w:sz w:val="24"/>
          <w:szCs w:val="24"/>
        </w:rPr>
        <w:t>8.1.1</w:t>
      </w:r>
      <w:r>
        <w:rPr>
          <w:rFonts w:hint="eastAsia"/>
          <w:sz w:val="24"/>
          <w:szCs w:val="24"/>
        </w:rPr>
        <w:t>有权要求</w:t>
      </w:r>
      <w:r w:rsidR="001D45CD">
        <w:rPr>
          <w:rFonts w:hint="eastAsia"/>
          <w:sz w:val="24"/>
          <w:szCs w:val="24"/>
        </w:rPr>
        <w:t>原股东</w:t>
      </w:r>
      <w:r>
        <w:rPr>
          <w:rFonts w:hint="eastAsia"/>
          <w:sz w:val="24"/>
          <w:szCs w:val="24"/>
        </w:rPr>
        <w:t>和</w:t>
      </w:r>
      <w:r w:rsidR="00DD42DC">
        <w:rPr>
          <w:rFonts w:hint="eastAsia"/>
          <w:sz w:val="24"/>
          <w:szCs w:val="24"/>
        </w:rPr>
        <w:t>标的公司</w:t>
      </w:r>
      <w:r>
        <w:rPr>
          <w:rFonts w:hint="eastAsia"/>
          <w:sz w:val="24"/>
          <w:szCs w:val="24"/>
        </w:rPr>
        <w:t>就本次增资事项办理政府部门的审批、登记、备案等事项；</w:t>
      </w:r>
    </w:p>
    <w:p w:rsidR="00C13406" w:rsidRDefault="000359DD">
      <w:pPr>
        <w:spacing w:line="520" w:lineRule="exact"/>
        <w:rPr>
          <w:sz w:val="24"/>
          <w:szCs w:val="24"/>
        </w:rPr>
      </w:pPr>
      <w:r>
        <w:rPr>
          <w:rFonts w:hint="eastAsia"/>
          <w:sz w:val="24"/>
          <w:szCs w:val="24"/>
        </w:rPr>
        <w:t>8.1.2</w:t>
      </w:r>
      <w:r>
        <w:rPr>
          <w:rFonts w:hint="eastAsia"/>
          <w:sz w:val="24"/>
          <w:szCs w:val="24"/>
        </w:rPr>
        <w:t>有权要求</w:t>
      </w:r>
      <w:r w:rsidR="001D45CD">
        <w:rPr>
          <w:rFonts w:hint="eastAsia"/>
          <w:sz w:val="24"/>
          <w:szCs w:val="24"/>
        </w:rPr>
        <w:t>原股东</w:t>
      </w:r>
      <w:r>
        <w:rPr>
          <w:rFonts w:hint="eastAsia"/>
          <w:sz w:val="24"/>
          <w:szCs w:val="24"/>
        </w:rPr>
        <w:t>和</w:t>
      </w:r>
      <w:r w:rsidR="00DD42DC">
        <w:rPr>
          <w:rFonts w:hint="eastAsia"/>
          <w:sz w:val="24"/>
          <w:szCs w:val="24"/>
        </w:rPr>
        <w:t>标的公司</w:t>
      </w:r>
      <w:r>
        <w:rPr>
          <w:rFonts w:hint="eastAsia"/>
          <w:sz w:val="24"/>
          <w:szCs w:val="24"/>
        </w:rPr>
        <w:t>签署并遵守股东协议、公司章程等文件；</w:t>
      </w:r>
    </w:p>
    <w:p w:rsidR="00C13406" w:rsidRDefault="000359DD">
      <w:pPr>
        <w:spacing w:line="520" w:lineRule="exact"/>
        <w:rPr>
          <w:sz w:val="24"/>
          <w:szCs w:val="24"/>
        </w:rPr>
      </w:pPr>
      <w:r>
        <w:rPr>
          <w:rFonts w:hint="eastAsia"/>
          <w:sz w:val="24"/>
          <w:szCs w:val="24"/>
        </w:rPr>
        <w:t xml:space="preserve">8.1.3 </w:t>
      </w:r>
      <w:r>
        <w:rPr>
          <w:rFonts w:hint="eastAsia"/>
          <w:sz w:val="24"/>
          <w:szCs w:val="24"/>
        </w:rPr>
        <w:t>先决条件未成就时，有权拒绝向</w:t>
      </w:r>
      <w:r w:rsidR="00DD42DC">
        <w:rPr>
          <w:rFonts w:hint="eastAsia"/>
          <w:sz w:val="24"/>
          <w:szCs w:val="24"/>
        </w:rPr>
        <w:t>标的公司</w:t>
      </w:r>
      <w:r>
        <w:rPr>
          <w:rFonts w:hint="eastAsia"/>
          <w:sz w:val="24"/>
          <w:szCs w:val="24"/>
        </w:rPr>
        <w:t>支付投资款；</w:t>
      </w:r>
    </w:p>
    <w:p w:rsidR="00C13406" w:rsidRDefault="000359DD">
      <w:pPr>
        <w:spacing w:line="520" w:lineRule="exact"/>
        <w:rPr>
          <w:sz w:val="24"/>
          <w:szCs w:val="24"/>
        </w:rPr>
      </w:pPr>
      <w:r>
        <w:rPr>
          <w:rFonts w:hint="eastAsia"/>
          <w:sz w:val="24"/>
          <w:szCs w:val="24"/>
        </w:rPr>
        <w:t>8.2</w:t>
      </w:r>
      <w:r w:rsidR="00AA1CD1">
        <w:rPr>
          <w:rFonts w:hint="eastAsia"/>
          <w:sz w:val="24"/>
          <w:szCs w:val="24"/>
        </w:rPr>
        <w:t>新投资方</w:t>
      </w:r>
      <w:r>
        <w:rPr>
          <w:rFonts w:hint="eastAsia"/>
          <w:sz w:val="24"/>
          <w:szCs w:val="24"/>
        </w:rPr>
        <w:t>承担以下义务：</w:t>
      </w:r>
    </w:p>
    <w:p w:rsidR="00C13406" w:rsidRDefault="000359DD">
      <w:pPr>
        <w:spacing w:line="520" w:lineRule="exact"/>
        <w:rPr>
          <w:sz w:val="24"/>
          <w:szCs w:val="24"/>
        </w:rPr>
      </w:pPr>
      <w:r>
        <w:rPr>
          <w:rFonts w:hint="eastAsia"/>
          <w:sz w:val="24"/>
          <w:szCs w:val="24"/>
        </w:rPr>
        <w:t>8.2.1</w:t>
      </w:r>
      <w:r>
        <w:rPr>
          <w:rFonts w:hint="eastAsia"/>
          <w:sz w:val="24"/>
          <w:szCs w:val="24"/>
        </w:rPr>
        <w:t>按照本协议的约定对</w:t>
      </w:r>
      <w:r w:rsidR="00DD42DC">
        <w:rPr>
          <w:rFonts w:hint="eastAsia"/>
          <w:sz w:val="24"/>
          <w:szCs w:val="24"/>
        </w:rPr>
        <w:t>标的公司</w:t>
      </w:r>
      <w:r>
        <w:rPr>
          <w:rFonts w:hint="eastAsia"/>
          <w:sz w:val="24"/>
          <w:szCs w:val="24"/>
        </w:rPr>
        <w:t>履行出资义务；</w:t>
      </w:r>
    </w:p>
    <w:p w:rsidR="00C13406" w:rsidRDefault="000359DD">
      <w:pPr>
        <w:spacing w:line="520" w:lineRule="exact"/>
        <w:rPr>
          <w:sz w:val="24"/>
          <w:szCs w:val="24"/>
        </w:rPr>
      </w:pPr>
      <w:r>
        <w:rPr>
          <w:rFonts w:hint="eastAsia"/>
          <w:sz w:val="24"/>
          <w:szCs w:val="24"/>
        </w:rPr>
        <w:t>8.2.2</w:t>
      </w:r>
      <w:r>
        <w:rPr>
          <w:rFonts w:hint="eastAsia"/>
          <w:sz w:val="24"/>
          <w:szCs w:val="24"/>
        </w:rPr>
        <w:t>根据</w:t>
      </w:r>
      <w:r w:rsidR="00DD42DC">
        <w:rPr>
          <w:rFonts w:hint="eastAsia"/>
          <w:sz w:val="24"/>
          <w:szCs w:val="24"/>
        </w:rPr>
        <w:t>标的公司</w:t>
      </w:r>
      <w:r>
        <w:rPr>
          <w:rFonts w:hint="eastAsia"/>
          <w:sz w:val="24"/>
          <w:szCs w:val="24"/>
        </w:rPr>
        <w:t>的经营目标和资本运作情况，协助</w:t>
      </w:r>
      <w:r w:rsidR="00DD42DC">
        <w:rPr>
          <w:rFonts w:hint="eastAsia"/>
          <w:sz w:val="24"/>
          <w:szCs w:val="24"/>
        </w:rPr>
        <w:t>标的公司</w:t>
      </w:r>
      <w:r>
        <w:rPr>
          <w:rFonts w:hint="eastAsia"/>
          <w:sz w:val="24"/>
          <w:szCs w:val="24"/>
        </w:rPr>
        <w:t>完善公司治理结构，制订中长期发展战略规划；</w:t>
      </w:r>
    </w:p>
    <w:p w:rsidR="00C13406" w:rsidRDefault="000359DD">
      <w:pPr>
        <w:spacing w:line="520" w:lineRule="exact"/>
        <w:rPr>
          <w:sz w:val="24"/>
          <w:szCs w:val="24"/>
        </w:rPr>
      </w:pPr>
      <w:r>
        <w:rPr>
          <w:rFonts w:hint="eastAsia"/>
          <w:sz w:val="24"/>
          <w:szCs w:val="24"/>
        </w:rPr>
        <w:t>8.2.3</w:t>
      </w:r>
      <w:r>
        <w:rPr>
          <w:rFonts w:hint="eastAsia"/>
          <w:sz w:val="24"/>
          <w:szCs w:val="24"/>
        </w:rPr>
        <w:t>为履行本协议，准备并提交有关政府部门所要求的、应由</w:t>
      </w:r>
      <w:r w:rsidR="00AA1CD1">
        <w:rPr>
          <w:rFonts w:hint="eastAsia"/>
          <w:sz w:val="24"/>
          <w:szCs w:val="24"/>
        </w:rPr>
        <w:t>新投资方</w:t>
      </w:r>
      <w:r>
        <w:rPr>
          <w:rFonts w:hint="eastAsia"/>
          <w:sz w:val="24"/>
          <w:szCs w:val="24"/>
        </w:rPr>
        <w:t>准备并提交的全部文件；</w:t>
      </w:r>
    </w:p>
    <w:p w:rsidR="00C13406" w:rsidRDefault="000359DD">
      <w:pPr>
        <w:spacing w:line="520" w:lineRule="exact"/>
        <w:rPr>
          <w:sz w:val="24"/>
          <w:szCs w:val="24"/>
        </w:rPr>
      </w:pPr>
      <w:r>
        <w:rPr>
          <w:rFonts w:hint="eastAsia"/>
          <w:sz w:val="24"/>
          <w:szCs w:val="24"/>
        </w:rPr>
        <w:t>8.2.4</w:t>
      </w:r>
      <w:r>
        <w:rPr>
          <w:rFonts w:hint="eastAsia"/>
          <w:sz w:val="24"/>
          <w:szCs w:val="24"/>
        </w:rPr>
        <w:t>协助</w:t>
      </w:r>
      <w:r w:rsidR="001D45CD">
        <w:rPr>
          <w:rFonts w:hint="eastAsia"/>
          <w:sz w:val="24"/>
          <w:szCs w:val="24"/>
        </w:rPr>
        <w:t>原股东</w:t>
      </w:r>
      <w:r>
        <w:rPr>
          <w:rFonts w:hint="eastAsia"/>
          <w:sz w:val="24"/>
          <w:szCs w:val="24"/>
        </w:rPr>
        <w:t>、</w:t>
      </w:r>
      <w:r w:rsidR="00DD42DC">
        <w:rPr>
          <w:rFonts w:hint="eastAsia"/>
          <w:sz w:val="24"/>
          <w:szCs w:val="24"/>
        </w:rPr>
        <w:t>标的公司</w:t>
      </w:r>
      <w:r>
        <w:rPr>
          <w:rFonts w:hint="eastAsia"/>
          <w:sz w:val="24"/>
          <w:szCs w:val="24"/>
        </w:rPr>
        <w:t>取得本次增资所需的所有政府的批准、同意、许可、备案；</w:t>
      </w:r>
    </w:p>
    <w:p w:rsidR="00C13406" w:rsidRDefault="000359DD">
      <w:pPr>
        <w:spacing w:line="520" w:lineRule="exact"/>
        <w:rPr>
          <w:sz w:val="24"/>
          <w:szCs w:val="24"/>
        </w:rPr>
      </w:pPr>
      <w:r>
        <w:rPr>
          <w:rFonts w:hint="eastAsia"/>
          <w:sz w:val="24"/>
          <w:szCs w:val="24"/>
        </w:rPr>
        <w:t>8.2.5</w:t>
      </w:r>
      <w:r>
        <w:rPr>
          <w:rFonts w:hint="eastAsia"/>
          <w:sz w:val="24"/>
          <w:szCs w:val="24"/>
        </w:rPr>
        <w:t>不得利用股东地位侵害</w:t>
      </w:r>
      <w:r w:rsidR="00DD42DC">
        <w:rPr>
          <w:rFonts w:hint="eastAsia"/>
          <w:sz w:val="24"/>
          <w:szCs w:val="24"/>
        </w:rPr>
        <w:t>标的公司</w:t>
      </w:r>
      <w:r>
        <w:rPr>
          <w:rFonts w:hint="eastAsia"/>
          <w:sz w:val="24"/>
          <w:szCs w:val="24"/>
        </w:rPr>
        <w:t>和其他股东利益；</w:t>
      </w:r>
    </w:p>
    <w:p w:rsidR="00C13406" w:rsidRDefault="000359DD">
      <w:pPr>
        <w:spacing w:line="520" w:lineRule="exact"/>
        <w:rPr>
          <w:sz w:val="24"/>
          <w:szCs w:val="24"/>
        </w:rPr>
      </w:pPr>
      <w:r>
        <w:rPr>
          <w:rFonts w:hint="eastAsia"/>
          <w:sz w:val="24"/>
          <w:szCs w:val="24"/>
        </w:rPr>
        <w:t>8.2.6</w:t>
      </w:r>
      <w:r>
        <w:rPr>
          <w:rFonts w:hint="eastAsia"/>
          <w:sz w:val="24"/>
          <w:szCs w:val="24"/>
        </w:rPr>
        <w:t>不得虚假出资或者抽逃及变相抽逃出资；</w:t>
      </w:r>
    </w:p>
    <w:p w:rsidR="00C13406" w:rsidRDefault="000359DD">
      <w:pPr>
        <w:tabs>
          <w:tab w:val="left" w:pos="425"/>
        </w:tabs>
        <w:spacing w:line="520" w:lineRule="exact"/>
        <w:rPr>
          <w:b/>
          <w:bCs/>
          <w:sz w:val="24"/>
          <w:szCs w:val="24"/>
        </w:rPr>
      </w:pPr>
      <w:r>
        <w:rPr>
          <w:rFonts w:hint="eastAsia"/>
          <w:b/>
          <w:bCs/>
          <w:sz w:val="24"/>
          <w:szCs w:val="24"/>
        </w:rPr>
        <w:t xml:space="preserve">9   </w:t>
      </w:r>
      <w:r>
        <w:rPr>
          <w:rFonts w:hint="eastAsia"/>
          <w:b/>
          <w:bCs/>
          <w:sz w:val="24"/>
          <w:szCs w:val="24"/>
        </w:rPr>
        <w:t>竞业禁止</w:t>
      </w:r>
    </w:p>
    <w:p w:rsidR="00C13406" w:rsidRDefault="000359DD">
      <w:pPr>
        <w:spacing w:line="520" w:lineRule="exact"/>
        <w:rPr>
          <w:sz w:val="24"/>
          <w:szCs w:val="24"/>
        </w:rPr>
      </w:pPr>
      <w:r>
        <w:rPr>
          <w:rFonts w:hint="eastAsia"/>
          <w:sz w:val="24"/>
          <w:szCs w:val="24"/>
        </w:rPr>
        <w:t>9.1</w:t>
      </w:r>
      <w:proofErr w:type="gramStart"/>
      <w:r>
        <w:rPr>
          <w:rFonts w:hint="eastAsia"/>
          <w:sz w:val="24"/>
          <w:szCs w:val="24"/>
        </w:rPr>
        <w:t>未经</w:t>
      </w:r>
      <w:r w:rsidR="00AA1CD1">
        <w:rPr>
          <w:rFonts w:hint="eastAsia"/>
          <w:sz w:val="24"/>
          <w:szCs w:val="24"/>
        </w:rPr>
        <w:t>新</w:t>
      </w:r>
      <w:proofErr w:type="gramEnd"/>
      <w:r w:rsidR="00AA1CD1">
        <w:rPr>
          <w:rFonts w:hint="eastAsia"/>
          <w:sz w:val="24"/>
          <w:szCs w:val="24"/>
        </w:rPr>
        <w:t>投资方</w:t>
      </w:r>
      <w:r>
        <w:rPr>
          <w:rFonts w:hint="eastAsia"/>
          <w:sz w:val="24"/>
          <w:szCs w:val="24"/>
        </w:rPr>
        <w:t>书面同意，</w:t>
      </w:r>
      <w:r w:rsidR="001D45CD">
        <w:rPr>
          <w:rFonts w:hint="eastAsia"/>
          <w:sz w:val="24"/>
          <w:szCs w:val="24"/>
        </w:rPr>
        <w:t>原股东</w:t>
      </w:r>
      <w:r>
        <w:rPr>
          <w:rFonts w:hint="eastAsia"/>
          <w:sz w:val="24"/>
          <w:szCs w:val="24"/>
        </w:rPr>
        <w:t>不得单独设立或以任何形式（包括但不限于以股东、合伙人、董事、监事、经理、职员、代理人、顾问等任何身份）参与设立新的涉及与</w:t>
      </w:r>
      <w:r w:rsidR="00DD42DC">
        <w:rPr>
          <w:rFonts w:hint="eastAsia"/>
          <w:sz w:val="24"/>
          <w:szCs w:val="24"/>
        </w:rPr>
        <w:t>标的公司</w:t>
      </w:r>
      <w:r>
        <w:rPr>
          <w:rFonts w:hint="eastAsia"/>
          <w:sz w:val="24"/>
          <w:szCs w:val="24"/>
        </w:rPr>
        <w:t>经营同类业务或与</w:t>
      </w:r>
      <w:r w:rsidR="00DD42DC">
        <w:rPr>
          <w:rFonts w:hint="eastAsia"/>
          <w:sz w:val="24"/>
          <w:szCs w:val="24"/>
        </w:rPr>
        <w:t>标的公司</w:t>
      </w:r>
      <w:r>
        <w:rPr>
          <w:rFonts w:hint="eastAsia"/>
          <w:sz w:val="24"/>
          <w:szCs w:val="24"/>
        </w:rPr>
        <w:t>业务相关联的其它任何经营</w:t>
      </w:r>
      <w:r>
        <w:rPr>
          <w:rFonts w:hint="eastAsia"/>
          <w:sz w:val="24"/>
          <w:szCs w:val="24"/>
        </w:rPr>
        <w:lastRenderedPageBreak/>
        <w:t>实体。</w:t>
      </w:r>
    </w:p>
    <w:p w:rsidR="00C13406" w:rsidRDefault="000359DD">
      <w:pPr>
        <w:spacing w:line="520" w:lineRule="exact"/>
        <w:rPr>
          <w:sz w:val="24"/>
          <w:szCs w:val="24"/>
        </w:rPr>
      </w:pPr>
      <w:r>
        <w:rPr>
          <w:rFonts w:hint="eastAsia"/>
          <w:sz w:val="24"/>
          <w:szCs w:val="24"/>
        </w:rPr>
        <w:t>9.2</w:t>
      </w:r>
      <w:r w:rsidR="00375568">
        <w:rPr>
          <w:rFonts w:hint="eastAsia"/>
          <w:sz w:val="24"/>
          <w:szCs w:val="24"/>
        </w:rPr>
        <w:t>原股东</w:t>
      </w:r>
      <w:r>
        <w:rPr>
          <w:rFonts w:hint="eastAsia"/>
          <w:sz w:val="24"/>
          <w:szCs w:val="24"/>
        </w:rPr>
        <w:t>与</w:t>
      </w:r>
      <w:r w:rsidR="00DD42DC">
        <w:rPr>
          <w:rFonts w:hint="eastAsia"/>
          <w:sz w:val="24"/>
          <w:szCs w:val="24"/>
        </w:rPr>
        <w:t>标的公司</w:t>
      </w:r>
      <w:r>
        <w:rPr>
          <w:rFonts w:hint="eastAsia"/>
          <w:sz w:val="24"/>
          <w:szCs w:val="24"/>
        </w:rPr>
        <w:t>承诺，应促使</w:t>
      </w:r>
      <w:r w:rsidR="00DD42DC">
        <w:rPr>
          <w:rFonts w:hint="eastAsia"/>
          <w:sz w:val="24"/>
          <w:szCs w:val="24"/>
        </w:rPr>
        <w:t>标的公司</w:t>
      </w:r>
      <w:r>
        <w:rPr>
          <w:rFonts w:hint="eastAsia"/>
          <w:sz w:val="24"/>
          <w:szCs w:val="24"/>
        </w:rPr>
        <w:t>主要管理人员和核心技术、业务人员与</w:t>
      </w:r>
      <w:r w:rsidR="00DD42DC">
        <w:rPr>
          <w:rFonts w:hint="eastAsia"/>
          <w:sz w:val="24"/>
          <w:szCs w:val="24"/>
        </w:rPr>
        <w:t>标的公司</w:t>
      </w:r>
      <w:r>
        <w:rPr>
          <w:rFonts w:hint="eastAsia"/>
          <w:sz w:val="24"/>
          <w:szCs w:val="24"/>
        </w:rPr>
        <w:t>签订《竞业禁止协议》，该等协议条款和形式应至少包括以下内容：在</w:t>
      </w:r>
      <w:r w:rsidR="00DD42DC">
        <w:rPr>
          <w:rFonts w:hint="eastAsia"/>
          <w:sz w:val="24"/>
          <w:szCs w:val="24"/>
        </w:rPr>
        <w:t>标的公司</w:t>
      </w:r>
      <w:r>
        <w:rPr>
          <w:rFonts w:hint="eastAsia"/>
          <w:sz w:val="24"/>
          <w:szCs w:val="24"/>
        </w:rPr>
        <w:t>任职期间不得以任何形式从事或帮助他人从事与公司形成竞争关系的任何其它业务经营活动，不得在其它任何公司或营利性组织中兼职；在离开</w:t>
      </w:r>
      <w:r w:rsidR="00DD42DC">
        <w:rPr>
          <w:rFonts w:hint="eastAsia"/>
          <w:sz w:val="24"/>
          <w:szCs w:val="24"/>
        </w:rPr>
        <w:t>标的公司</w:t>
      </w:r>
      <w:r>
        <w:rPr>
          <w:rFonts w:hint="eastAsia"/>
          <w:sz w:val="24"/>
          <w:szCs w:val="24"/>
        </w:rPr>
        <w:t>2</w:t>
      </w:r>
      <w:r>
        <w:rPr>
          <w:rFonts w:hint="eastAsia"/>
          <w:sz w:val="24"/>
          <w:szCs w:val="24"/>
        </w:rPr>
        <w:t>年内不得在与</w:t>
      </w:r>
      <w:r w:rsidR="00DD42DC">
        <w:rPr>
          <w:rFonts w:hint="eastAsia"/>
          <w:sz w:val="24"/>
          <w:szCs w:val="24"/>
        </w:rPr>
        <w:t>标的公司</w:t>
      </w:r>
      <w:r>
        <w:rPr>
          <w:rFonts w:hint="eastAsia"/>
          <w:sz w:val="24"/>
          <w:szCs w:val="24"/>
        </w:rPr>
        <w:t>经营业务相关的企业任职。</w:t>
      </w:r>
    </w:p>
    <w:p w:rsidR="00C13406" w:rsidRDefault="000359DD">
      <w:pPr>
        <w:tabs>
          <w:tab w:val="left" w:pos="425"/>
        </w:tabs>
        <w:spacing w:line="520" w:lineRule="exact"/>
        <w:rPr>
          <w:b/>
          <w:bCs/>
          <w:sz w:val="24"/>
          <w:szCs w:val="24"/>
        </w:rPr>
      </w:pPr>
      <w:r>
        <w:rPr>
          <w:rFonts w:hint="eastAsia"/>
          <w:b/>
          <w:bCs/>
          <w:sz w:val="24"/>
          <w:szCs w:val="24"/>
        </w:rPr>
        <w:t xml:space="preserve">10  </w:t>
      </w:r>
      <w:r>
        <w:rPr>
          <w:rFonts w:hint="eastAsia"/>
          <w:b/>
          <w:bCs/>
          <w:sz w:val="24"/>
          <w:szCs w:val="24"/>
        </w:rPr>
        <w:t>关联交易与同业竞争</w:t>
      </w:r>
    </w:p>
    <w:p w:rsidR="00C13406" w:rsidRDefault="000359DD">
      <w:pPr>
        <w:spacing w:line="520" w:lineRule="exact"/>
        <w:rPr>
          <w:sz w:val="24"/>
          <w:szCs w:val="24"/>
        </w:rPr>
      </w:pPr>
      <w:r>
        <w:rPr>
          <w:rFonts w:hint="eastAsia"/>
          <w:sz w:val="24"/>
          <w:szCs w:val="24"/>
        </w:rPr>
        <w:t>10.1</w:t>
      </w:r>
      <w:r w:rsidR="00375568">
        <w:rPr>
          <w:rFonts w:hint="eastAsia"/>
          <w:sz w:val="24"/>
          <w:szCs w:val="24"/>
        </w:rPr>
        <w:t>原股东</w:t>
      </w:r>
      <w:r>
        <w:rPr>
          <w:rFonts w:hint="eastAsia"/>
          <w:sz w:val="24"/>
          <w:szCs w:val="24"/>
        </w:rPr>
        <w:t>与</w:t>
      </w:r>
      <w:r w:rsidR="00DD42DC">
        <w:rPr>
          <w:rFonts w:hint="eastAsia"/>
          <w:sz w:val="24"/>
          <w:szCs w:val="24"/>
        </w:rPr>
        <w:t>标的公司</w:t>
      </w:r>
      <w:r>
        <w:rPr>
          <w:rFonts w:hint="eastAsia"/>
          <w:sz w:val="24"/>
          <w:szCs w:val="24"/>
        </w:rPr>
        <w:t>共同确认已真实、完整、充分向</w:t>
      </w:r>
      <w:r w:rsidR="00AA1CD1">
        <w:rPr>
          <w:rFonts w:hint="eastAsia"/>
          <w:sz w:val="24"/>
          <w:szCs w:val="24"/>
        </w:rPr>
        <w:t>新投资方</w:t>
      </w:r>
      <w:r>
        <w:rPr>
          <w:rFonts w:hint="eastAsia"/>
          <w:sz w:val="24"/>
          <w:szCs w:val="24"/>
        </w:rPr>
        <w:t>披露了截止本协议生效之日，</w:t>
      </w:r>
      <w:r w:rsidR="00DD42DC">
        <w:rPr>
          <w:rFonts w:hint="eastAsia"/>
          <w:sz w:val="24"/>
          <w:szCs w:val="24"/>
        </w:rPr>
        <w:t>标的公司</w:t>
      </w:r>
      <w:r>
        <w:rPr>
          <w:rFonts w:hint="eastAsia"/>
          <w:sz w:val="24"/>
          <w:szCs w:val="24"/>
        </w:rPr>
        <w:t>已签署且未履行完毕的关联交易，并共同承诺所有关联交易的商业条款均是公平和公允的，不存在损害公司利益的情形。</w:t>
      </w:r>
    </w:p>
    <w:p w:rsidR="00C13406" w:rsidRDefault="000359DD">
      <w:pPr>
        <w:spacing w:line="520" w:lineRule="exact"/>
        <w:rPr>
          <w:sz w:val="24"/>
          <w:szCs w:val="24"/>
        </w:rPr>
      </w:pPr>
      <w:r>
        <w:rPr>
          <w:rFonts w:hint="eastAsia"/>
          <w:sz w:val="24"/>
          <w:szCs w:val="24"/>
        </w:rPr>
        <w:t>10.2</w:t>
      </w:r>
      <w:r>
        <w:rPr>
          <w:rFonts w:hint="eastAsia"/>
          <w:sz w:val="24"/>
          <w:szCs w:val="24"/>
        </w:rPr>
        <w:t>各方同意，本协议签署后，</w:t>
      </w:r>
      <w:r w:rsidR="00DD42DC">
        <w:rPr>
          <w:rFonts w:hint="eastAsia"/>
          <w:sz w:val="24"/>
          <w:szCs w:val="24"/>
        </w:rPr>
        <w:t>标的公司</w:t>
      </w:r>
      <w:r>
        <w:rPr>
          <w:rFonts w:hint="eastAsia"/>
          <w:sz w:val="24"/>
          <w:szCs w:val="24"/>
        </w:rPr>
        <w:t>确需发生关联交易的，应由相关方依据市场价格，按照公平、公允的原则签署相关协议，并按照</w:t>
      </w:r>
      <w:r w:rsidR="00DD42DC">
        <w:rPr>
          <w:rFonts w:hint="eastAsia"/>
          <w:sz w:val="24"/>
          <w:szCs w:val="24"/>
        </w:rPr>
        <w:t>标的公司</w:t>
      </w:r>
      <w:r>
        <w:rPr>
          <w:rFonts w:hint="eastAsia"/>
          <w:sz w:val="24"/>
          <w:szCs w:val="24"/>
        </w:rPr>
        <w:t>章程和相关制度规定履行内部决策程序。</w:t>
      </w:r>
    </w:p>
    <w:p w:rsidR="00C13406" w:rsidRDefault="000359DD">
      <w:pPr>
        <w:spacing w:line="520" w:lineRule="exact"/>
        <w:rPr>
          <w:sz w:val="24"/>
          <w:szCs w:val="24"/>
        </w:rPr>
      </w:pPr>
      <w:r>
        <w:rPr>
          <w:rFonts w:hint="eastAsia"/>
          <w:sz w:val="24"/>
          <w:szCs w:val="24"/>
        </w:rPr>
        <w:t>10.4</w:t>
      </w:r>
      <w:r>
        <w:rPr>
          <w:rFonts w:hint="eastAsia"/>
          <w:sz w:val="24"/>
          <w:szCs w:val="24"/>
        </w:rPr>
        <w:t>各方将尽审慎之责，及时制止</w:t>
      </w:r>
      <w:r w:rsidR="00DD42DC">
        <w:rPr>
          <w:rFonts w:hint="eastAsia"/>
          <w:sz w:val="24"/>
          <w:szCs w:val="24"/>
        </w:rPr>
        <w:t>标的公司</w:t>
      </w:r>
      <w:r>
        <w:rPr>
          <w:rFonts w:hint="eastAsia"/>
          <w:sz w:val="24"/>
          <w:szCs w:val="24"/>
        </w:rPr>
        <w:t>董事、经理及其他高级管理人员违反《公司法》及公司章程的同业竞争、竞业禁止、关联交易行为，并将上述情形及时通知其他各方。</w:t>
      </w:r>
    </w:p>
    <w:p w:rsidR="00C13406" w:rsidRDefault="000359DD">
      <w:pPr>
        <w:tabs>
          <w:tab w:val="left" w:pos="425"/>
        </w:tabs>
        <w:spacing w:line="520" w:lineRule="exact"/>
        <w:rPr>
          <w:b/>
          <w:bCs/>
          <w:sz w:val="24"/>
          <w:szCs w:val="24"/>
        </w:rPr>
      </w:pPr>
      <w:r>
        <w:rPr>
          <w:rFonts w:hint="eastAsia"/>
          <w:b/>
          <w:bCs/>
          <w:sz w:val="24"/>
          <w:szCs w:val="24"/>
        </w:rPr>
        <w:t xml:space="preserve">11  </w:t>
      </w:r>
      <w:r>
        <w:rPr>
          <w:rFonts w:hint="eastAsia"/>
          <w:b/>
          <w:bCs/>
          <w:sz w:val="24"/>
          <w:szCs w:val="24"/>
        </w:rPr>
        <w:t>各方陈述与保证</w:t>
      </w:r>
    </w:p>
    <w:p w:rsidR="00C13406" w:rsidRDefault="000359DD">
      <w:pPr>
        <w:spacing w:line="520" w:lineRule="exact"/>
        <w:rPr>
          <w:sz w:val="24"/>
          <w:szCs w:val="24"/>
        </w:rPr>
      </w:pPr>
      <w:r>
        <w:rPr>
          <w:rFonts w:hint="eastAsia"/>
          <w:sz w:val="24"/>
          <w:szCs w:val="24"/>
        </w:rPr>
        <w:t>11.1</w:t>
      </w:r>
      <w:r>
        <w:rPr>
          <w:rFonts w:hint="eastAsia"/>
          <w:sz w:val="24"/>
          <w:szCs w:val="24"/>
        </w:rPr>
        <w:t>各方是根据国家法律法规合法成立并有效存续的法律主体，有权订立并履行本协议。</w:t>
      </w:r>
    </w:p>
    <w:p w:rsidR="00C13406" w:rsidRDefault="000359DD">
      <w:pPr>
        <w:spacing w:line="520" w:lineRule="exact"/>
        <w:rPr>
          <w:sz w:val="24"/>
          <w:szCs w:val="24"/>
        </w:rPr>
      </w:pPr>
      <w:r>
        <w:rPr>
          <w:rFonts w:hint="eastAsia"/>
          <w:sz w:val="24"/>
          <w:szCs w:val="24"/>
        </w:rPr>
        <w:t>11.2</w:t>
      </w:r>
      <w:r>
        <w:rPr>
          <w:rFonts w:hint="eastAsia"/>
          <w:sz w:val="24"/>
          <w:szCs w:val="24"/>
        </w:rPr>
        <w:t>各方均已经获得了签署本协议所需的所有必要的授权。</w:t>
      </w:r>
    </w:p>
    <w:p w:rsidR="00C13406" w:rsidRDefault="000359DD">
      <w:pPr>
        <w:spacing w:line="520" w:lineRule="exact"/>
        <w:rPr>
          <w:sz w:val="24"/>
          <w:szCs w:val="24"/>
        </w:rPr>
      </w:pPr>
      <w:r>
        <w:rPr>
          <w:rFonts w:hint="eastAsia"/>
          <w:sz w:val="24"/>
          <w:szCs w:val="24"/>
        </w:rPr>
        <w:t>11.3</w:t>
      </w:r>
      <w:r>
        <w:rPr>
          <w:rFonts w:hint="eastAsia"/>
          <w:sz w:val="24"/>
          <w:szCs w:val="24"/>
        </w:rPr>
        <w:t>各方订立和履行本协议将不会造成其违反规定或文件约束：</w:t>
      </w:r>
    </w:p>
    <w:p w:rsidR="00C13406" w:rsidRDefault="000359DD">
      <w:pPr>
        <w:spacing w:line="520" w:lineRule="exact"/>
        <w:rPr>
          <w:sz w:val="24"/>
          <w:szCs w:val="24"/>
        </w:rPr>
      </w:pPr>
      <w:r>
        <w:rPr>
          <w:rFonts w:hint="eastAsia"/>
          <w:sz w:val="24"/>
          <w:szCs w:val="24"/>
        </w:rPr>
        <w:t>11.3.1</w:t>
      </w:r>
      <w:r>
        <w:rPr>
          <w:rFonts w:hint="eastAsia"/>
          <w:sz w:val="24"/>
          <w:szCs w:val="24"/>
        </w:rPr>
        <w:t>现行有效的法律法规和政府主管部门的有关规定；</w:t>
      </w:r>
    </w:p>
    <w:p w:rsidR="00C13406" w:rsidRDefault="000359DD">
      <w:pPr>
        <w:spacing w:line="520" w:lineRule="exact"/>
        <w:rPr>
          <w:sz w:val="24"/>
          <w:szCs w:val="24"/>
        </w:rPr>
      </w:pPr>
      <w:r>
        <w:rPr>
          <w:rFonts w:hint="eastAsia"/>
          <w:sz w:val="24"/>
          <w:szCs w:val="24"/>
        </w:rPr>
        <w:t>11.3.2</w:t>
      </w:r>
      <w:r>
        <w:rPr>
          <w:rFonts w:hint="eastAsia"/>
          <w:sz w:val="24"/>
          <w:szCs w:val="24"/>
        </w:rPr>
        <w:t>各方的章程、合伙协议等其他同类的组织性文件；</w:t>
      </w:r>
    </w:p>
    <w:p w:rsidR="00C13406" w:rsidRDefault="000359DD">
      <w:pPr>
        <w:spacing w:line="520" w:lineRule="exact"/>
        <w:rPr>
          <w:sz w:val="24"/>
          <w:szCs w:val="24"/>
        </w:rPr>
      </w:pPr>
      <w:r>
        <w:rPr>
          <w:rFonts w:hint="eastAsia"/>
          <w:sz w:val="24"/>
          <w:szCs w:val="24"/>
        </w:rPr>
        <w:t>11.3.3</w:t>
      </w:r>
      <w:r>
        <w:rPr>
          <w:rFonts w:hint="eastAsia"/>
          <w:sz w:val="24"/>
          <w:szCs w:val="24"/>
        </w:rPr>
        <w:t>各方订立的或对其本身或其资产有约束力的任何重要承诺、协议和合同。如有违反的情况，各方已经在本协议签署前获得相关承诺、协议和合同相对方或受益人的书面同意、许可或放弃。</w:t>
      </w:r>
    </w:p>
    <w:p w:rsidR="00C13406" w:rsidRDefault="000359DD">
      <w:pPr>
        <w:spacing w:line="520" w:lineRule="exact"/>
        <w:rPr>
          <w:sz w:val="24"/>
          <w:szCs w:val="24"/>
        </w:rPr>
      </w:pPr>
      <w:r>
        <w:rPr>
          <w:rFonts w:hint="eastAsia"/>
          <w:sz w:val="24"/>
          <w:szCs w:val="24"/>
        </w:rPr>
        <w:lastRenderedPageBreak/>
        <w:t>11.4</w:t>
      </w:r>
      <w:r w:rsidR="00375568">
        <w:rPr>
          <w:rFonts w:hint="eastAsia"/>
          <w:sz w:val="24"/>
          <w:szCs w:val="24"/>
        </w:rPr>
        <w:t>原股东</w:t>
      </w:r>
      <w:r>
        <w:rPr>
          <w:rFonts w:hint="eastAsia"/>
          <w:sz w:val="24"/>
          <w:szCs w:val="24"/>
        </w:rPr>
        <w:t>、</w:t>
      </w:r>
      <w:r w:rsidR="00DD42DC">
        <w:rPr>
          <w:rFonts w:hint="eastAsia"/>
          <w:sz w:val="24"/>
          <w:szCs w:val="24"/>
        </w:rPr>
        <w:t>标的公司</w:t>
      </w:r>
      <w:r>
        <w:rPr>
          <w:rFonts w:hint="eastAsia"/>
          <w:sz w:val="24"/>
          <w:szCs w:val="24"/>
        </w:rPr>
        <w:t>的进一步声明、保证和承诺：</w:t>
      </w:r>
    </w:p>
    <w:p w:rsidR="00C13406" w:rsidRDefault="000359DD">
      <w:pPr>
        <w:spacing w:line="520" w:lineRule="exact"/>
        <w:rPr>
          <w:sz w:val="24"/>
          <w:szCs w:val="24"/>
        </w:rPr>
      </w:pPr>
      <w:r>
        <w:rPr>
          <w:rFonts w:hint="eastAsia"/>
          <w:sz w:val="24"/>
          <w:szCs w:val="24"/>
        </w:rPr>
        <w:t>11.4.1</w:t>
      </w:r>
      <w:r>
        <w:rPr>
          <w:rFonts w:hint="eastAsia"/>
          <w:sz w:val="24"/>
          <w:szCs w:val="24"/>
        </w:rPr>
        <w:t>在</w:t>
      </w:r>
      <w:r w:rsidR="00AA1CD1">
        <w:rPr>
          <w:rFonts w:hint="eastAsia"/>
          <w:sz w:val="24"/>
          <w:szCs w:val="24"/>
        </w:rPr>
        <w:t>新投资方</w:t>
      </w:r>
      <w:r>
        <w:rPr>
          <w:rFonts w:hint="eastAsia"/>
          <w:sz w:val="24"/>
          <w:szCs w:val="24"/>
        </w:rPr>
        <w:t>完成增资前，除已向</w:t>
      </w:r>
      <w:r w:rsidR="00AA1CD1">
        <w:rPr>
          <w:rFonts w:hint="eastAsia"/>
          <w:sz w:val="24"/>
          <w:szCs w:val="24"/>
        </w:rPr>
        <w:t>新投资方</w:t>
      </w:r>
      <w:r>
        <w:rPr>
          <w:rFonts w:hint="eastAsia"/>
          <w:sz w:val="24"/>
          <w:szCs w:val="24"/>
        </w:rPr>
        <w:t>披露的财务信息真实、全面外，并且不存在对外借款、担保及抵押或任何其他性质的权益负担或第三方的优先权利，并免受任何第三人的追索。</w:t>
      </w:r>
    </w:p>
    <w:p w:rsidR="00C13406" w:rsidRDefault="000359DD">
      <w:pPr>
        <w:spacing w:line="520" w:lineRule="exact"/>
        <w:rPr>
          <w:sz w:val="24"/>
          <w:szCs w:val="24"/>
        </w:rPr>
      </w:pPr>
      <w:r>
        <w:rPr>
          <w:rFonts w:hint="eastAsia"/>
          <w:sz w:val="24"/>
          <w:szCs w:val="24"/>
        </w:rPr>
        <w:t>11.4.2</w:t>
      </w:r>
      <w:r>
        <w:rPr>
          <w:rFonts w:hint="eastAsia"/>
          <w:sz w:val="24"/>
          <w:szCs w:val="24"/>
        </w:rPr>
        <w:t>如</w:t>
      </w:r>
      <w:r w:rsidR="00DD42DC">
        <w:rPr>
          <w:rFonts w:hint="eastAsia"/>
          <w:sz w:val="24"/>
          <w:szCs w:val="24"/>
        </w:rPr>
        <w:t>标的公司</w:t>
      </w:r>
      <w:r>
        <w:rPr>
          <w:rFonts w:hint="eastAsia"/>
          <w:sz w:val="24"/>
          <w:szCs w:val="24"/>
        </w:rPr>
        <w:t>存在未披露的或有债务或其它债务，全部由</w:t>
      </w:r>
      <w:r w:rsidR="00375568">
        <w:rPr>
          <w:rFonts w:hint="eastAsia"/>
          <w:sz w:val="24"/>
          <w:szCs w:val="24"/>
        </w:rPr>
        <w:t>原股东</w:t>
      </w:r>
      <w:r>
        <w:rPr>
          <w:rFonts w:hint="eastAsia"/>
          <w:sz w:val="24"/>
          <w:szCs w:val="24"/>
        </w:rPr>
        <w:t>承担。若须由</w:t>
      </w:r>
      <w:r w:rsidR="00DD42DC">
        <w:rPr>
          <w:rFonts w:hint="eastAsia"/>
          <w:sz w:val="24"/>
          <w:szCs w:val="24"/>
        </w:rPr>
        <w:t>标的公司</w:t>
      </w:r>
      <w:r>
        <w:rPr>
          <w:rFonts w:hint="eastAsia"/>
          <w:sz w:val="24"/>
          <w:szCs w:val="24"/>
        </w:rPr>
        <w:t>先行承担并清偿该等债务，</w:t>
      </w:r>
      <w:r w:rsidR="00375568">
        <w:rPr>
          <w:rFonts w:hint="eastAsia"/>
          <w:sz w:val="24"/>
          <w:szCs w:val="24"/>
        </w:rPr>
        <w:t>原股东</w:t>
      </w:r>
      <w:r>
        <w:rPr>
          <w:rFonts w:hint="eastAsia"/>
          <w:sz w:val="24"/>
          <w:szCs w:val="24"/>
        </w:rPr>
        <w:t>应当在实际发生该等清偿后</w:t>
      </w:r>
      <w:r>
        <w:rPr>
          <w:rFonts w:hint="eastAsia"/>
          <w:sz w:val="24"/>
          <w:szCs w:val="24"/>
        </w:rPr>
        <w:t>5</w:t>
      </w:r>
      <w:r>
        <w:rPr>
          <w:rFonts w:hint="eastAsia"/>
          <w:sz w:val="24"/>
          <w:szCs w:val="24"/>
        </w:rPr>
        <w:t>个工作日内，向</w:t>
      </w:r>
      <w:r w:rsidR="00DD42DC">
        <w:rPr>
          <w:rFonts w:hint="eastAsia"/>
          <w:sz w:val="24"/>
          <w:szCs w:val="24"/>
        </w:rPr>
        <w:t>标的公司</w:t>
      </w:r>
      <w:r>
        <w:rPr>
          <w:rFonts w:hint="eastAsia"/>
          <w:sz w:val="24"/>
          <w:szCs w:val="24"/>
        </w:rPr>
        <w:t>全额赔偿，</w:t>
      </w:r>
      <w:r w:rsidR="00375568">
        <w:rPr>
          <w:rFonts w:hint="eastAsia"/>
          <w:sz w:val="24"/>
          <w:szCs w:val="24"/>
        </w:rPr>
        <w:t>原股东</w:t>
      </w:r>
      <w:r>
        <w:rPr>
          <w:rFonts w:hint="eastAsia"/>
          <w:sz w:val="24"/>
          <w:szCs w:val="24"/>
        </w:rPr>
        <w:t>应以其从公司取得的分红或从其它合法融资途径筹措的资金履行赔偿义务。</w:t>
      </w:r>
    </w:p>
    <w:p w:rsidR="00C13406" w:rsidRDefault="000359DD">
      <w:pPr>
        <w:spacing w:line="520" w:lineRule="exact"/>
        <w:rPr>
          <w:sz w:val="24"/>
          <w:szCs w:val="24"/>
        </w:rPr>
      </w:pPr>
      <w:r>
        <w:rPr>
          <w:rFonts w:hint="eastAsia"/>
          <w:sz w:val="24"/>
          <w:szCs w:val="24"/>
        </w:rPr>
        <w:t>11.4.3</w:t>
      </w:r>
      <w:r>
        <w:rPr>
          <w:rFonts w:hint="eastAsia"/>
          <w:sz w:val="24"/>
          <w:szCs w:val="24"/>
        </w:rPr>
        <w:t>在</w:t>
      </w:r>
      <w:r w:rsidR="00AA1CD1">
        <w:rPr>
          <w:rFonts w:hint="eastAsia"/>
          <w:sz w:val="24"/>
          <w:szCs w:val="24"/>
        </w:rPr>
        <w:t>新投资方</w:t>
      </w:r>
      <w:r>
        <w:rPr>
          <w:rFonts w:hint="eastAsia"/>
          <w:sz w:val="24"/>
          <w:szCs w:val="24"/>
        </w:rPr>
        <w:t>尽职调查过程中及本协议签署之</w:t>
      </w:r>
      <w:proofErr w:type="gramStart"/>
      <w:r>
        <w:rPr>
          <w:rFonts w:hint="eastAsia"/>
          <w:sz w:val="24"/>
          <w:szCs w:val="24"/>
        </w:rPr>
        <w:t>时或签署</w:t>
      </w:r>
      <w:proofErr w:type="gramEnd"/>
      <w:r>
        <w:rPr>
          <w:rFonts w:hint="eastAsia"/>
          <w:sz w:val="24"/>
          <w:szCs w:val="24"/>
        </w:rPr>
        <w:t>之后，</w:t>
      </w:r>
      <w:r w:rsidR="00375568">
        <w:rPr>
          <w:rFonts w:hint="eastAsia"/>
          <w:sz w:val="24"/>
          <w:szCs w:val="24"/>
        </w:rPr>
        <w:t>原股东</w:t>
      </w:r>
      <w:r>
        <w:rPr>
          <w:rFonts w:hint="eastAsia"/>
          <w:sz w:val="24"/>
          <w:szCs w:val="24"/>
        </w:rPr>
        <w:t>和</w:t>
      </w:r>
      <w:r w:rsidR="00DD42DC">
        <w:rPr>
          <w:rFonts w:hint="eastAsia"/>
          <w:sz w:val="24"/>
          <w:szCs w:val="24"/>
        </w:rPr>
        <w:t>标的公司</w:t>
      </w:r>
      <w:r>
        <w:rPr>
          <w:rFonts w:hint="eastAsia"/>
          <w:sz w:val="24"/>
          <w:szCs w:val="24"/>
        </w:rPr>
        <w:t>向</w:t>
      </w:r>
      <w:r w:rsidR="00AA1CD1">
        <w:rPr>
          <w:rFonts w:hint="eastAsia"/>
          <w:sz w:val="24"/>
          <w:szCs w:val="24"/>
        </w:rPr>
        <w:t>新投资方</w:t>
      </w:r>
      <w:r>
        <w:rPr>
          <w:rFonts w:hint="eastAsia"/>
          <w:sz w:val="24"/>
          <w:szCs w:val="24"/>
        </w:rPr>
        <w:t>提供的资料、信息及所做出的相关陈述、说明均为全面、真实、有效，不存在任何事实的隐瞒或夸大虚构。</w:t>
      </w:r>
    </w:p>
    <w:p w:rsidR="00C13406" w:rsidRDefault="000359DD">
      <w:pPr>
        <w:spacing w:line="520" w:lineRule="exact"/>
        <w:rPr>
          <w:sz w:val="24"/>
          <w:szCs w:val="24"/>
        </w:rPr>
      </w:pPr>
      <w:r>
        <w:rPr>
          <w:rFonts w:hint="eastAsia"/>
          <w:sz w:val="24"/>
          <w:szCs w:val="24"/>
        </w:rPr>
        <w:t>11.4.4</w:t>
      </w:r>
      <w:r>
        <w:rPr>
          <w:rFonts w:hint="eastAsia"/>
          <w:sz w:val="24"/>
          <w:szCs w:val="24"/>
        </w:rPr>
        <w:t>在</w:t>
      </w:r>
      <w:r w:rsidR="00AA1CD1">
        <w:rPr>
          <w:rFonts w:hint="eastAsia"/>
          <w:sz w:val="24"/>
          <w:szCs w:val="24"/>
        </w:rPr>
        <w:t>新投资方</w:t>
      </w:r>
      <w:r>
        <w:rPr>
          <w:rFonts w:hint="eastAsia"/>
          <w:sz w:val="24"/>
          <w:szCs w:val="24"/>
        </w:rPr>
        <w:t>增资前，</w:t>
      </w:r>
      <w:r w:rsidR="00375568">
        <w:rPr>
          <w:rFonts w:hint="eastAsia"/>
          <w:sz w:val="24"/>
          <w:szCs w:val="24"/>
        </w:rPr>
        <w:t>原股东</w:t>
      </w:r>
      <w:r>
        <w:rPr>
          <w:rFonts w:hint="eastAsia"/>
          <w:sz w:val="24"/>
          <w:szCs w:val="24"/>
        </w:rPr>
        <w:t>对外签署的业务合作协议和合同，由</w:t>
      </w:r>
      <w:r w:rsidR="00DD42DC">
        <w:rPr>
          <w:rFonts w:hint="eastAsia"/>
          <w:sz w:val="24"/>
          <w:szCs w:val="24"/>
        </w:rPr>
        <w:t>标的公司</w:t>
      </w:r>
      <w:r>
        <w:rPr>
          <w:rFonts w:hint="eastAsia"/>
          <w:sz w:val="24"/>
          <w:szCs w:val="24"/>
        </w:rPr>
        <w:t>承继行使协议和合同的全部权利及权益。</w:t>
      </w:r>
    </w:p>
    <w:p w:rsidR="00C13406" w:rsidRDefault="000359DD">
      <w:pPr>
        <w:spacing w:line="520" w:lineRule="exact"/>
        <w:rPr>
          <w:sz w:val="24"/>
          <w:szCs w:val="24"/>
        </w:rPr>
      </w:pPr>
      <w:r>
        <w:rPr>
          <w:rFonts w:hint="eastAsia"/>
          <w:sz w:val="24"/>
          <w:szCs w:val="24"/>
        </w:rPr>
        <w:t>11.4.5</w:t>
      </w:r>
      <w:r>
        <w:rPr>
          <w:rFonts w:hint="eastAsia"/>
          <w:sz w:val="24"/>
          <w:szCs w:val="24"/>
        </w:rPr>
        <w:t>积极促进以取得与本次增资有关的所有股东会、董事会和政府机构的授权或批准。</w:t>
      </w:r>
    </w:p>
    <w:p w:rsidR="00C13406" w:rsidRDefault="000359DD">
      <w:pPr>
        <w:tabs>
          <w:tab w:val="left" w:pos="425"/>
        </w:tabs>
        <w:spacing w:line="520" w:lineRule="exact"/>
        <w:rPr>
          <w:b/>
          <w:bCs/>
          <w:sz w:val="24"/>
          <w:szCs w:val="24"/>
        </w:rPr>
      </w:pPr>
      <w:r>
        <w:rPr>
          <w:rFonts w:hint="eastAsia"/>
          <w:b/>
          <w:bCs/>
          <w:sz w:val="24"/>
          <w:szCs w:val="24"/>
        </w:rPr>
        <w:t xml:space="preserve">12   </w:t>
      </w:r>
      <w:r>
        <w:rPr>
          <w:rFonts w:hint="eastAsia"/>
          <w:b/>
          <w:bCs/>
          <w:sz w:val="24"/>
          <w:szCs w:val="24"/>
        </w:rPr>
        <w:t>违约责任</w:t>
      </w:r>
    </w:p>
    <w:p w:rsidR="00C13406" w:rsidRDefault="000359DD">
      <w:pPr>
        <w:spacing w:line="520" w:lineRule="exact"/>
        <w:rPr>
          <w:sz w:val="24"/>
          <w:szCs w:val="24"/>
        </w:rPr>
      </w:pPr>
      <w:r>
        <w:rPr>
          <w:rFonts w:hint="eastAsia"/>
          <w:sz w:val="24"/>
          <w:szCs w:val="24"/>
        </w:rPr>
        <w:t>12.1</w:t>
      </w:r>
      <w:r>
        <w:rPr>
          <w:rFonts w:hint="eastAsia"/>
          <w:sz w:val="24"/>
          <w:szCs w:val="24"/>
        </w:rPr>
        <w:t>本协议任何一方不履行协议约定的义务或所履行的义务不符合协议约定，给其他方造成损失的，应赔偿其他方的损失，损失赔偿额应当相当于因违约所造成的实际损失。</w:t>
      </w:r>
    </w:p>
    <w:p w:rsidR="00C13406" w:rsidRDefault="000359DD">
      <w:pPr>
        <w:spacing w:line="520" w:lineRule="exact"/>
        <w:rPr>
          <w:sz w:val="24"/>
          <w:szCs w:val="24"/>
        </w:rPr>
      </w:pPr>
      <w:r>
        <w:rPr>
          <w:rFonts w:hint="eastAsia"/>
          <w:sz w:val="24"/>
          <w:szCs w:val="24"/>
        </w:rPr>
        <w:t>12.2</w:t>
      </w:r>
      <w:r>
        <w:rPr>
          <w:rFonts w:hint="eastAsia"/>
          <w:sz w:val="24"/>
          <w:szCs w:val="24"/>
        </w:rPr>
        <w:t>本协议任何一方违约后，其他方应当采取适当措施防止损失的扩大；没有采取适当措施致使损失扩大的，不得就扩大的损失要求赔偿。本协议任何一方因防止损失扩大而支出的合理费用，由违约方承担。</w:t>
      </w:r>
    </w:p>
    <w:p w:rsidR="00C13406" w:rsidRDefault="000359DD">
      <w:pPr>
        <w:spacing w:line="520" w:lineRule="exact"/>
        <w:rPr>
          <w:sz w:val="24"/>
          <w:szCs w:val="24"/>
        </w:rPr>
      </w:pPr>
      <w:r>
        <w:rPr>
          <w:rFonts w:hint="eastAsia"/>
          <w:sz w:val="24"/>
          <w:szCs w:val="24"/>
        </w:rPr>
        <w:t>12.3</w:t>
      </w:r>
      <w:r>
        <w:rPr>
          <w:rFonts w:hint="eastAsia"/>
          <w:sz w:val="24"/>
          <w:szCs w:val="24"/>
        </w:rPr>
        <w:t>本协议各方都违反协议的，应当各自承担相应的责任。</w:t>
      </w:r>
    </w:p>
    <w:p w:rsidR="00C13406" w:rsidRDefault="000359DD">
      <w:pPr>
        <w:spacing w:line="520" w:lineRule="exact"/>
        <w:rPr>
          <w:sz w:val="24"/>
          <w:szCs w:val="24"/>
        </w:rPr>
      </w:pPr>
      <w:r>
        <w:rPr>
          <w:rFonts w:hint="eastAsia"/>
          <w:sz w:val="24"/>
          <w:szCs w:val="24"/>
        </w:rPr>
        <w:t>12.4</w:t>
      </w:r>
      <w:r>
        <w:rPr>
          <w:rFonts w:hint="eastAsia"/>
          <w:sz w:val="24"/>
          <w:szCs w:val="24"/>
        </w:rPr>
        <w:t>因</w:t>
      </w:r>
      <w:r w:rsidR="00AA1CD1">
        <w:rPr>
          <w:rFonts w:hint="eastAsia"/>
          <w:sz w:val="24"/>
          <w:szCs w:val="24"/>
        </w:rPr>
        <w:t>新投资方</w:t>
      </w:r>
      <w:r>
        <w:rPr>
          <w:rFonts w:hint="eastAsia"/>
          <w:sz w:val="24"/>
          <w:szCs w:val="24"/>
        </w:rPr>
        <w:t>原因如未在本协议约定的时间内支付投资款，每逾期一日，应按</w:t>
      </w:r>
      <w:r w:rsidR="00AA1CD1">
        <w:rPr>
          <w:rFonts w:hint="eastAsia"/>
          <w:sz w:val="24"/>
          <w:szCs w:val="24"/>
        </w:rPr>
        <w:t>违约的新投资方</w:t>
      </w:r>
      <w:r>
        <w:rPr>
          <w:rFonts w:hint="eastAsia"/>
          <w:sz w:val="24"/>
          <w:szCs w:val="24"/>
        </w:rPr>
        <w:t>未付投资款金额的万分之一，向</w:t>
      </w:r>
      <w:r w:rsidR="00DD42DC">
        <w:rPr>
          <w:rFonts w:hint="eastAsia"/>
          <w:sz w:val="24"/>
          <w:szCs w:val="24"/>
        </w:rPr>
        <w:t>标的公司</w:t>
      </w:r>
      <w:r>
        <w:rPr>
          <w:rFonts w:hint="eastAsia"/>
          <w:sz w:val="24"/>
          <w:szCs w:val="24"/>
        </w:rPr>
        <w:t>支付违约金；逾期</w:t>
      </w:r>
      <w:r w:rsidR="00AE5AA0">
        <w:rPr>
          <w:rFonts w:hint="eastAsia"/>
          <w:sz w:val="24"/>
          <w:szCs w:val="24"/>
        </w:rPr>
        <w:t>三</w:t>
      </w:r>
      <w:bookmarkStart w:id="4" w:name="_GoBack"/>
      <w:bookmarkEnd w:id="4"/>
      <w:r>
        <w:rPr>
          <w:rFonts w:hint="eastAsia"/>
          <w:sz w:val="24"/>
          <w:szCs w:val="24"/>
        </w:rPr>
        <w:t>十日未履行义务，</w:t>
      </w:r>
      <w:r w:rsidR="00375568">
        <w:rPr>
          <w:rFonts w:hint="eastAsia"/>
          <w:sz w:val="24"/>
          <w:szCs w:val="24"/>
        </w:rPr>
        <w:t>原股东</w:t>
      </w:r>
      <w:r>
        <w:rPr>
          <w:rFonts w:hint="eastAsia"/>
          <w:sz w:val="24"/>
          <w:szCs w:val="24"/>
        </w:rPr>
        <w:t>、</w:t>
      </w:r>
      <w:r w:rsidR="00DD42DC">
        <w:rPr>
          <w:rFonts w:hint="eastAsia"/>
          <w:sz w:val="24"/>
          <w:szCs w:val="24"/>
        </w:rPr>
        <w:t>标的公司</w:t>
      </w:r>
      <w:r>
        <w:rPr>
          <w:rFonts w:hint="eastAsia"/>
          <w:sz w:val="24"/>
          <w:szCs w:val="24"/>
        </w:rPr>
        <w:t>有权单方面解除本协议，</w:t>
      </w:r>
      <w:r w:rsidR="00DD42DC">
        <w:rPr>
          <w:rFonts w:hint="eastAsia"/>
          <w:sz w:val="24"/>
          <w:szCs w:val="24"/>
        </w:rPr>
        <w:t>标的公司</w:t>
      </w:r>
      <w:r>
        <w:rPr>
          <w:rFonts w:hint="eastAsia"/>
          <w:sz w:val="24"/>
          <w:szCs w:val="24"/>
        </w:rPr>
        <w:t>退还</w:t>
      </w:r>
      <w:r w:rsidR="00AA1CD1">
        <w:rPr>
          <w:rFonts w:hint="eastAsia"/>
          <w:sz w:val="24"/>
          <w:szCs w:val="24"/>
        </w:rPr>
        <w:t>违约方</w:t>
      </w:r>
      <w:r>
        <w:rPr>
          <w:rFonts w:hint="eastAsia"/>
          <w:sz w:val="24"/>
          <w:szCs w:val="24"/>
        </w:rPr>
        <w:lastRenderedPageBreak/>
        <w:t>已支付全部投资款，并按</w:t>
      </w:r>
      <w:r w:rsidR="00AA1CD1">
        <w:rPr>
          <w:rFonts w:hint="eastAsia"/>
          <w:sz w:val="24"/>
          <w:szCs w:val="24"/>
        </w:rPr>
        <w:t>违约方</w:t>
      </w:r>
      <w:r>
        <w:rPr>
          <w:rFonts w:hint="eastAsia"/>
          <w:sz w:val="24"/>
          <w:szCs w:val="24"/>
        </w:rPr>
        <w:t>投资总额的</w:t>
      </w:r>
      <w:r w:rsidR="00375568">
        <w:rPr>
          <w:rFonts w:hint="eastAsia"/>
          <w:sz w:val="24"/>
          <w:szCs w:val="24"/>
          <w:u w:val="single"/>
        </w:rPr>
        <w:t xml:space="preserve">   </w:t>
      </w:r>
      <w:r>
        <w:rPr>
          <w:sz w:val="24"/>
          <w:szCs w:val="24"/>
        </w:rPr>
        <w:t>%</w:t>
      </w:r>
      <w:r>
        <w:rPr>
          <w:rFonts w:hint="eastAsia"/>
          <w:sz w:val="24"/>
          <w:szCs w:val="24"/>
        </w:rPr>
        <w:t>扣除应支付的违约金。</w:t>
      </w:r>
    </w:p>
    <w:p w:rsidR="00C13406" w:rsidRDefault="000359DD">
      <w:pPr>
        <w:spacing w:line="520" w:lineRule="exact"/>
        <w:rPr>
          <w:sz w:val="24"/>
          <w:szCs w:val="24"/>
        </w:rPr>
      </w:pPr>
      <w:r>
        <w:rPr>
          <w:rFonts w:hint="eastAsia"/>
          <w:sz w:val="24"/>
          <w:szCs w:val="24"/>
        </w:rPr>
        <w:t>12.5</w:t>
      </w:r>
      <w:r>
        <w:rPr>
          <w:rFonts w:hint="eastAsia"/>
          <w:sz w:val="24"/>
          <w:szCs w:val="24"/>
        </w:rPr>
        <w:t>非</w:t>
      </w:r>
      <w:r w:rsidR="00AA1CD1">
        <w:rPr>
          <w:rFonts w:hint="eastAsia"/>
          <w:sz w:val="24"/>
          <w:szCs w:val="24"/>
        </w:rPr>
        <w:t>新投资方</w:t>
      </w:r>
      <w:r>
        <w:rPr>
          <w:rFonts w:hint="eastAsia"/>
          <w:sz w:val="24"/>
          <w:szCs w:val="24"/>
        </w:rPr>
        <w:t>原因</w:t>
      </w:r>
      <w:r w:rsidR="00DD42DC">
        <w:rPr>
          <w:rFonts w:hint="eastAsia"/>
          <w:sz w:val="24"/>
          <w:szCs w:val="24"/>
        </w:rPr>
        <w:t>标的公司</w:t>
      </w:r>
      <w:r>
        <w:rPr>
          <w:rFonts w:hint="eastAsia"/>
          <w:sz w:val="24"/>
          <w:szCs w:val="24"/>
        </w:rPr>
        <w:t>未能在本协议规定的时间内办理</w:t>
      </w:r>
      <w:r w:rsidR="00AA1CD1">
        <w:rPr>
          <w:rFonts w:hint="eastAsia"/>
          <w:sz w:val="24"/>
          <w:szCs w:val="24"/>
        </w:rPr>
        <w:t>新投资方</w:t>
      </w:r>
      <w:r>
        <w:rPr>
          <w:rFonts w:hint="eastAsia"/>
          <w:sz w:val="24"/>
          <w:szCs w:val="24"/>
        </w:rPr>
        <w:t>增资相应的股权变更登记手续，除因登记部门要求因素外，每逾期一日，应按</w:t>
      </w:r>
      <w:r w:rsidR="00AA1CD1">
        <w:rPr>
          <w:rFonts w:hint="eastAsia"/>
          <w:sz w:val="24"/>
          <w:szCs w:val="24"/>
        </w:rPr>
        <w:t>守约的新投资方</w:t>
      </w:r>
      <w:r>
        <w:rPr>
          <w:rFonts w:hint="eastAsia"/>
          <w:sz w:val="24"/>
          <w:szCs w:val="24"/>
        </w:rPr>
        <w:t>投资总额的万分之一，向</w:t>
      </w:r>
      <w:r w:rsidR="00AA1CD1">
        <w:rPr>
          <w:rFonts w:hint="eastAsia"/>
          <w:sz w:val="24"/>
          <w:szCs w:val="24"/>
        </w:rPr>
        <w:t>守约方</w:t>
      </w:r>
      <w:r>
        <w:rPr>
          <w:rFonts w:hint="eastAsia"/>
          <w:sz w:val="24"/>
          <w:szCs w:val="24"/>
        </w:rPr>
        <w:t>支付违约金；</w:t>
      </w:r>
      <w:r w:rsidR="00DD42DC">
        <w:rPr>
          <w:rFonts w:hint="eastAsia"/>
          <w:sz w:val="24"/>
          <w:szCs w:val="24"/>
        </w:rPr>
        <w:t>标的公司</w:t>
      </w:r>
      <w:r>
        <w:rPr>
          <w:rFonts w:hint="eastAsia"/>
          <w:sz w:val="24"/>
          <w:szCs w:val="24"/>
        </w:rPr>
        <w:t>逾期三十日未履行义务，</w:t>
      </w:r>
      <w:r w:rsidR="00AA1CD1">
        <w:rPr>
          <w:rFonts w:hint="eastAsia"/>
          <w:sz w:val="24"/>
          <w:szCs w:val="24"/>
        </w:rPr>
        <w:t>守约方</w:t>
      </w:r>
      <w:r>
        <w:rPr>
          <w:rFonts w:hint="eastAsia"/>
          <w:sz w:val="24"/>
          <w:szCs w:val="24"/>
        </w:rPr>
        <w:t>有权解除本协议，要求</w:t>
      </w:r>
      <w:r w:rsidR="00DD42DC">
        <w:rPr>
          <w:rFonts w:hint="eastAsia"/>
          <w:sz w:val="24"/>
          <w:szCs w:val="24"/>
        </w:rPr>
        <w:t>标的公司</w:t>
      </w:r>
      <w:r>
        <w:rPr>
          <w:rFonts w:hint="eastAsia"/>
          <w:sz w:val="24"/>
          <w:szCs w:val="24"/>
        </w:rPr>
        <w:t>退还已支付全部投资款，并按</w:t>
      </w:r>
      <w:r w:rsidR="00AA1CD1">
        <w:rPr>
          <w:rFonts w:hint="eastAsia"/>
          <w:sz w:val="24"/>
          <w:szCs w:val="24"/>
        </w:rPr>
        <w:t>守约方</w:t>
      </w:r>
      <w:r>
        <w:rPr>
          <w:rFonts w:hint="eastAsia"/>
          <w:sz w:val="24"/>
          <w:szCs w:val="24"/>
        </w:rPr>
        <w:t>投资总额的</w:t>
      </w:r>
      <w:r w:rsidR="00375568">
        <w:rPr>
          <w:rFonts w:hint="eastAsia"/>
          <w:sz w:val="24"/>
          <w:szCs w:val="24"/>
          <w:u w:val="single"/>
        </w:rPr>
        <w:t xml:space="preserve">   </w:t>
      </w:r>
      <w:r>
        <w:rPr>
          <w:sz w:val="24"/>
          <w:szCs w:val="24"/>
        </w:rPr>
        <w:t>%</w:t>
      </w:r>
      <w:r>
        <w:rPr>
          <w:rFonts w:hint="eastAsia"/>
          <w:sz w:val="24"/>
          <w:szCs w:val="24"/>
        </w:rPr>
        <w:t>向</w:t>
      </w:r>
      <w:r w:rsidR="00AA1CD1">
        <w:rPr>
          <w:rFonts w:hint="eastAsia"/>
          <w:sz w:val="24"/>
          <w:szCs w:val="24"/>
        </w:rPr>
        <w:t>守约方</w:t>
      </w:r>
      <w:r>
        <w:rPr>
          <w:rFonts w:hint="eastAsia"/>
          <w:sz w:val="24"/>
          <w:szCs w:val="24"/>
        </w:rPr>
        <w:t>支付违约金。</w:t>
      </w:r>
      <w:r w:rsidR="009D715B">
        <w:rPr>
          <w:rFonts w:hint="eastAsia"/>
          <w:sz w:val="24"/>
          <w:szCs w:val="24"/>
        </w:rPr>
        <w:t>原股东</w:t>
      </w:r>
      <w:r>
        <w:rPr>
          <w:rFonts w:hint="eastAsia"/>
          <w:sz w:val="24"/>
          <w:szCs w:val="24"/>
        </w:rPr>
        <w:t>对</w:t>
      </w:r>
      <w:r w:rsidR="00DD42DC">
        <w:rPr>
          <w:rFonts w:hint="eastAsia"/>
          <w:sz w:val="24"/>
          <w:szCs w:val="24"/>
        </w:rPr>
        <w:t>标的公司</w:t>
      </w:r>
      <w:r>
        <w:rPr>
          <w:rFonts w:hint="eastAsia"/>
          <w:sz w:val="24"/>
          <w:szCs w:val="24"/>
        </w:rPr>
        <w:t>的此项违约责任向</w:t>
      </w:r>
      <w:r w:rsidR="00AA1CD1">
        <w:rPr>
          <w:rFonts w:hint="eastAsia"/>
          <w:sz w:val="24"/>
          <w:szCs w:val="24"/>
        </w:rPr>
        <w:t>守约方</w:t>
      </w:r>
      <w:r>
        <w:rPr>
          <w:rFonts w:hint="eastAsia"/>
          <w:sz w:val="24"/>
          <w:szCs w:val="24"/>
        </w:rPr>
        <w:t>承担连带责任。</w:t>
      </w:r>
    </w:p>
    <w:p w:rsidR="00C13406" w:rsidRDefault="000359DD">
      <w:pPr>
        <w:spacing w:line="520" w:lineRule="exact"/>
        <w:rPr>
          <w:sz w:val="24"/>
          <w:szCs w:val="24"/>
        </w:rPr>
      </w:pPr>
      <w:r>
        <w:rPr>
          <w:rFonts w:hint="eastAsia"/>
          <w:sz w:val="24"/>
          <w:szCs w:val="24"/>
        </w:rPr>
        <w:t>12.6</w:t>
      </w:r>
      <w:r>
        <w:rPr>
          <w:rFonts w:hint="eastAsia"/>
          <w:sz w:val="24"/>
          <w:szCs w:val="24"/>
        </w:rPr>
        <w:t>本协议签署之后，如出现</w:t>
      </w:r>
      <w:r>
        <w:rPr>
          <w:rFonts w:hint="eastAsia"/>
          <w:sz w:val="24"/>
          <w:szCs w:val="24"/>
        </w:rPr>
        <w:t>3.2</w:t>
      </w:r>
      <w:r>
        <w:rPr>
          <w:rFonts w:hint="eastAsia"/>
          <w:sz w:val="24"/>
          <w:szCs w:val="24"/>
        </w:rPr>
        <w:t>条约定的情形，</w:t>
      </w:r>
      <w:r w:rsidR="00AA1CD1">
        <w:rPr>
          <w:rFonts w:hint="eastAsia"/>
          <w:sz w:val="24"/>
          <w:szCs w:val="24"/>
        </w:rPr>
        <w:t>新投资方</w:t>
      </w:r>
      <w:r>
        <w:rPr>
          <w:rFonts w:hint="eastAsia"/>
          <w:sz w:val="24"/>
          <w:szCs w:val="24"/>
        </w:rPr>
        <w:t>有权单方解除本协</w:t>
      </w:r>
      <w:r w:rsidR="00AA1CD1">
        <w:rPr>
          <w:rFonts w:hint="eastAsia"/>
          <w:sz w:val="24"/>
          <w:szCs w:val="24"/>
        </w:rPr>
        <w:t>议。</w:t>
      </w:r>
      <w:r w:rsidR="00AA1CD1">
        <w:rPr>
          <w:sz w:val="24"/>
          <w:szCs w:val="24"/>
        </w:rPr>
        <w:t xml:space="preserve"> </w:t>
      </w:r>
    </w:p>
    <w:p w:rsidR="00C13406" w:rsidRDefault="000359DD">
      <w:pPr>
        <w:tabs>
          <w:tab w:val="left" w:pos="425"/>
        </w:tabs>
        <w:spacing w:line="520" w:lineRule="exact"/>
        <w:rPr>
          <w:b/>
          <w:bCs/>
          <w:sz w:val="24"/>
          <w:szCs w:val="24"/>
        </w:rPr>
      </w:pPr>
      <w:r>
        <w:rPr>
          <w:rFonts w:hint="eastAsia"/>
          <w:b/>
          <w:bCs/>
          <w:sz w:val="24"/>
          <w:szCs w:val="24"/>
        </w:rPr>
        <w:t xml:space="preserve">13  </w:t>
      </w:r>
      <w:r>
        <w:rPr>
          <w:rFonts w:hint="eastAsia"/>
          <w:b/>
          <w:bCs/>
          <w:sz w:val="24"/>
          <w:szCs w:val="24"/>
        </w:rPr>
        <w:t>协议变更</w:t>
      </w:r>
    </w:p>
    <w:p w:rsidR="00C13406" w:rsidRDefault="000359DD">
      <w:pPr>
        <w:spacing w:line="520" w:lineRule="exact"/>
        <w:rPr>
          <w:sz w:val="24"/>
          <w:szCs w:val="24"/>
        </w:rPr>
      </w:pPr>
      <w:r>
        <w:rPr>
          <w:rFonts w:hint="eastAsia"/>
          <w:sz w:val="24"/>
          <w:szCs w:val="24"/>
        </w:rPr>
        <w:t>13.1</w:t>
      </w:r>
      <w:r>
        <w:rPr>
          <w:rFonts w:hint="eastAsia"/>
          <w:sz w:val="24"/>
          <w:szCs w:val="24"/>
        </w:rPr>
        <w:t>本协议未经事宜，协议各方以书面形式作补充，补充协议与本协议具有同等法律效力。</w:t>
      </w:r>
    </w:p>
    <w:p w:rsidR="00C13406" w:rsidRDefault="000359DD">
      <w:pPr>
        <w:tabs>
          <w:tab w:val="left" w:pos="425"/>
        </w:tabs>
        <w:spacing w:line="520" w:lineRule="exact"/>
        <w:rPr>
          <w:b/>
          <w:bCs/>
          <w:sz w:val="24"/>
          <w:szCs w:val="24"/>
        </w:rPr>
      </w:pPr>
      <w:r>
        <w:rPr>
          <w:rFonts w:hint="eastAsia"/>
          <w:b/>
          <w:bCs/>
          <w:sz w:val="24"/>
          <w:szCs w:val="24"/>
        </w:rPr>
        <w:t xml:space="preserve">14  </w:t>
      </w:r>
      <w:r>
        <w:rPr>
          <w:rFonts w:hint="eastAsia"/>
          <w:b/>
          <w:bCs/>
          <w:sz w:val="24"/>
          <w:szCs w:val="24"/>
        </w:rPr>
        <w:t>送达条款</w:t>
      </w:r>
    </w:p>
    <w:p w:rsidR="00C13406" w:rsidRDefault="000359DD">
      <w:pPr>
        <w:spacing w:line="520" w:lineRule="exact"/>
        <w:rPr>
          <w:sz w:val="24"/>
          <w:szCs w:val="24"/>
        </w:rPr>
      </w:pPr>
      <w:r>
        <w:rPr>
          <w:rFonts w:hint="eastAsia"/>
          <w:sz w:val="24"/>
          <w:szCs w:val="24"/>
        </w:rPr>
        <w:t>14.1</w:t>
      </w:r>
      <w:r>
        <w:rPr>
          <w:rFonts w:hint="eastAsia"/>
          <w:sz w:val="24"/>
          <w:szCs w:val="24"/>
        </w:rPr>
        <w:t>协议各方承诺并保证，本协议所记载联系地址均为各方真实、有效的，任何有效文书或各方通知均可送达该地址。一方变更上述地址的，应自变更之日起五日内书面告知其他方；若因变更方未及时有效告知其他方，由此产生的一切后果由变更方承担。</w:t>
      </w:r>
    </w:p>
    <w:p w:rsidR="00C13406" w:rsidRDefault="000359DD">
      <w:pPr>
        <w:tabs>
          <w:tab w:val="left" w:pos="425"/>
        </w:tabs>
        <w:spacing w:line="520" w:lineRule="exact"/>
        <w:rPr>
          <w:b/>
          <w:bCs/>
          <w:sz w:val="24"/>
          <w:szCs w:val="24"/>
        </w:rPr>
      </w:pPr>
      <w:r>
        <w:rPr>
          <w:rFonts w:hint="eastAsia"/>
          <w:b/>
          <w:bCs/>
          <w:sz w:val="24"/>
          <w:szCs w:val="24"/>
        </w:rPr>
        <w:t xml:space="preserve">15  </w:t>
      </w:r>
      <w:r>
        <w:rPr>
          <w:rFonts w:hint="eastAsia"/>
          <w:b/>
          <w:bCs/>
          <w:sz w:val="24"/>
          <w:szCs w:val="24"/>
        </w:rPr>
        <w:t>争议条款</w:t>
      </w:r>
    </w:p>
    <w:p w:rsidR="00C13406" w:rsidRDefault="000359DD">
      <w:pPr>
        <w:spacing w:line="520" w:lineRule="exact"/>
        <w:rPr>
          <w:sz w:val="24"/>
          <w:szCs w:val="24"/>
        </w:rPr>
      </w:pPr>
      <w:r>
        <w:rPr>
          <w:rFonts w:hint="eastAsia"/>
          <w:sz w:val="24"/>
          <w:szCs w:val="24"/>
        </w:rPr>
        <w:t>15.1</w:t>
      </w:r>
      <w:r>
        <w:rPr>
          <w:rFonts w:hint="eastAsia"/>
          <w:sz w:val="24"/>
          <w:szCs w:val="24"/>
        </w:rPr>
        <w:t>若发生与本协议履行有关的任何纠纷，协议各方应友好协商，协商不成的，各方均有权向有管辖权的法院提起诉讼。</w:t>
      </w:r>
    </w:p>
    <w:p w:rsidR="00C13406" w:rsidRDefault="000359DD">
      <w:pPr>
        <w:tabs>
          <w:tab w:val="left" w:pos="425"/>
        </w:tabs>
        <w:spacing w:line="520" w:lineRule="exact"/>
        <w:rPr>
          <w:b/>
          <w:bCs/>
          <w:sz w:val="24"/>
          <w:szCs w:val="24"/>
        </w:rPr>
      </w:pPr>
      <w:r>
        <w:rPr>
          <w:rFonts w:hint="eastAsia"/>
          <w:b/>
          <w:bCs/>
          <w:sz w:val="24"/>
          <w:szCs w:val="24"/>
        </w:rPr>
        <w:t xml:space="preserve">16  </w:t>
      </w:r>
      <w:r>
        <w:rPr>
          <w:rFonts w:hint="eastAsia"/>
          <w:b/>
          <w:bCs/>
          <w:sz w:val="24"/>
          <w:szCs w:val="24"/>
        </w:rPr>
        <w:t>其他条款</w:t>
      </w:r>
    </w:p>
    <w:p w:rsidR="00C13406" w:rsidRDefault="000359DD">
      <w:pPr>
        <w:spacing w:line="520" w:lineRule="exact"/>
        <w:rPr>
          <w:sz w:val="24"/>
          <w:szCs w:val="24"/>
        </w:rPr>
      </w:pPr>
      <w:r>
        <w:rPr>
          <w:rFonts w:hint="eastAsia"/>
          <w:sz w:val="24"/>
          <w:szCs w:val="24"/>
        </w:rPr>
        <w:t>16.1</w:t>
      </w:r>
      <w:r>
        <w:rPr>
          <w:rFonts w:ascii="宋体" w:hAnsi="宋体" w:hint="eastAsia"/>
          <w:spacing w:val="4"/>
          <w:sz w:val="24"/>
        </w:rPr>
        <w:t>在办理</w:t>
      </w:r>
      <w:r>
        <w:rPr>
          <w:rFonts w:hint="eastAsia"/>
          <w:sz w:val="24"/>
          <w:szCs w:val="24"/>
        </w:rPr>
        <w:t>上述工商变更登记手续时，如有需要，协议各方还应根据登记机关要求，另行提供或签署用于办理登记的其他必要文件，但有关条款及内容须以本协议所约定为准。</w:t>
      </w:r>
    </w:p>
    <w:p w:rsidR="00C13406" w:rsidRDefault="000359DD">
      <w:pPr>
        <w:spacing w:line="520" w:lineRule="exact"/>
        <w:rPr>
          <w:sz w:val="24"/>
          <w:szCs w:val="24"/>
        </w:rPr>
      </w:pPr>
      <w:r>
        <w:rPr>
          <w:sz w:val="24"/>
          <w:szCs w:val="24"/>
        </w:rPr>
        <w:t>1</w:t>
      </w:r>
      <w:r>
        <w:rPr>
          <w:rFonts w:hint="eastAsia"/>
          <w:sz w:val="24"/>
          <w:szCs w:val="24"/>
        </w:rPr>
        <w:t>6</w:t>
      </w:r>
      <w:r>
        <w:rPr>
          <w:sz w:val="24"/>
          <w:szCs w:val="24"/>
        </w:rPr>
        <w:t>.2</w:t>
      </w:r>
      <w:r>
        <w:rPr>
          <w:rFonts w:hint="eastAsia"/>
          <w:sz w:val="24"/>
          <w:szCs w:val="24"/>
        </w:rPr>
        <w:t>办理股权变更登记手续的所有文件或协议各方所签涉及股权转让的其他任何文件，如有与本协议约定不一致的，应以本协议约定为准。</w:t>
      </w:r>
    </w:p>
    <w:p w:rsidR="00C13406" w:rsidRDefault="000359DD">
      <w:pPr>
        <w:tabs>
          <w:tab w:val="left" w:pos="425"/>
        </w:tabs>
        <w:spacing w:line="520" w:lineRule="exact"/>
        <w:rPr>
          <w:b/>
          <w:bCs/>
          <w:sz w:val="24"/>
          <w:szCs w:val="24"/>
        </w:rPr>
      </w:pPr>
      <w:r>
        <w:rPr>
          <w:rFonts w:hint="eastAsia"/>
          <w:b/>
          <w:bCs/>
          <w:sz w:val="24"/>
          <w:szCs w:val="24"/>
        </w:rPr>
        <w:t xml:space="preserve">17  </w:t>
      </w:r>
      <w:r>
        <w:rPr>
          <w:rFonts w:hint="eastAsia"/>
          <w:b/>
          <w:bCs/>
          <w:sz w:val="24"/>
          <w:szCs w:val="24"/>
        </w:rPr>
        <w:t>生效条款</w:t>
      </w:r>
    </w:p>
    <w:p w:rsidR="00C13406" w:rsidRDefault="000359DD">
      <w:pPr>
        <w:spacing w:line="520" w:lineRule="exact"/>
        <w:rPr>
          <w:sz w:val="24"/>
          <w:szCs w:val="24"/>
        </w:rPr>
      </w:pPr>
      <w:r>
        <w:rPr>
          <w:rFonts w:hint="eastAsia"/>
          <w:sz w:val="24"/>
          <w:szCs w:val="24"/>
        </w:rPr>
        <w:lastRenderedPageBreak/>
        <w:t>17.1</w:t>
      </w:r>
      <w:r>
        <w:rPr>
          <w:rFonts w:hint="eastAsia"/>
          <w:sz w:val="24"/>
          <w:szCs w:val="24"/>
        </w:rPr>
        <w:t>本协议自各方加盖公章，且须由法定代表人或授权代表签字之日起生效。</w:t>
      </w:r>
    </w:p>
    <w:p w:rsidR="00C13406" w:rsidRDefault="000359DD">
      <w:pPr>
        <w:spacing w:line="520" w:lineRule="exact"/>
        <w:outlineLvl w:val="0"/>
        <w:rPr>
          <w:sz w:val="24"/>
          <w:szCs w:val="24"/>
        </w:rPr>
      </w:pPr>
      <w:bookmarkStart w:id="5" w:name="_Toc1914"/>
      <w:bookmarkStart w:id="6" w:name="_Toc3822"/>
      <w:r>
        <w:rPr>
          <w:rFonts w:hint="eastAsia"/>
          <w:sz w:val="24"/>
          <w:szCs w:val="24"/>
        </w:rPr>
        <w:t>17.2</w:t>
      </w:r>
      <w:r>
        <w:rPr>
          <w:rFonts w:hint="eastAsia"/>
          <w:sz w:val="24"/>
          <w:szCs w:val="24"/>
        </w:rPr>
        <w:t>本协议一式</w:t>
      </w:r>
      <w:r w:rsidR="00AA1CD1">
        <w:rPr>
          <w:rFonts w:hint="eastAsia"/>
          <w:sz w:val="24"/>
          <w:szCs w:val="24"/>
        </w:rPr>
        <w:t>壹拾贰</w:t>
      </w:r>
      <w:r>
        <w:rPr>
          <w:rFonts w:hint="eastAsia"/>
          <w:sz w:val="24"/>
          <w:szCs w:val="24"/>
        </w:rPr>
        <w:t>份，甲、乙、丙</w:t>
      </w:r>
      <w:r w:rsidR="00AA1CD1">
        <w:rPr>
          <w:rFonts w:hint="eastAsia"/>
          <w:sz w:val="24"/>
          <w:szCs w:val="24"/>
        </w:rPr>
        <w:t>、丁、戊、</w:t>
      </w:r>
      <w:proofErr w:type="gramStart"/>
      <w:r w:rsidR="00AA1CD1">
        <w:rPr>
          <w:rFonts w:hint="eastAsia"/>
          <w:sz w:val="24"/>
          <w:szCs w:val="24"/>
        </w:rPr>
        <w:t>己六</w:t>
      </w:r>
      <w:r>
        <w:rPr>
          <w:rFonts w:hint="eastAsia"/>
          <w:sz w:val="24"/>
          <w:szCs w:val="24"/>
        </w:rPr>
        <w:t>方</w:t>
      </w:r>
      <w:proofErr w:type="gramEnd"/>
      <w:r>
        <w:rPr>
          <w:rFonts w:hint="eastAsia"/>
          <w:sz w:val="24"/>
          <w:szCs w:val="24"/>
        </w:rPr>
        <w:t>各执</w:t>
      </w:r>
      <w:r w:rsidR="00AA1CD1">
        <w:rPr>
          <w:rFonts w:hint="eastAsia"/>
          <w:sz w:val="24"/>
          <w:szCs w:val="24"/>
        </w:rPr>
        <w:t>贰</w:t>
      </w:r>
      <w:r>
        <w:rPr>
          <w:rFonts w:hint="eastAsia"/>
          <w:sz w:val="24"/>
          <w:szCs w:val="24"/>
        </w:rPr>
        <w:t>份，均具有同等效力。</w:t>
      </w:r>
      <w:bookmarkEnd w:id="5"/>
      <w:bookmarkEnd w:id="6"/>
    </w:p>
    <w:p w:rsidR="00C13406" w:rsidRDefault="000359DD">
      <w:pPr>
        <w:spacing w:line="520" w:lineRule="exact"/>
        <w:rPr>
          <w:sz w:val="24"/>
          <w:szCs w:val="24"/>
        </w:rPr>
      </w:pPr>
      <w:r>
        <w:rPr>
          <w:rFonts w:hint="eastAsia"/>
          <w:sz w:val="24"/>
          <w:szCs w:val="24"/>
        </w:rPr>
        <w:t>（本页为签署页，无正文）</w:t>
      </w:r>
    </w:p>
    <w:p w:rsidR="00C13406" w:rsidRDefault="00C13406">
      <w:pPr>
        <w:spacing w:line="520" w:lineRule="exact"/>
        <w:ind w:leftChars="175" w:left="368"/>
        <w:rPr>
          <w:sz w:val="24"/>
          <w:szCs w:val="24"/>
        </w:rPr>
      </w:pPr>
    </w:p>
    <w:p w:rsidR="00C13406" w:rsidRDefault="00C13406">
      <w:pPr>
        <w:spacing w:line="520" w:lineRule="exact"/>
        <w:ind w:leftChars="175" w:left="368"/>
        <w:rPr>
          <w:sz w:val="24"/>
          <w:szCs w:val="24"/>
        </w:rPr>
      </w:pPr>
    </w:p>
    <w:p w:rsidR="00C13406" w:rsidRDefault="000359DD">
      <w:pPr>
        <w:spacing w:line="520" w:lineRule="exact"/>
        <w:ind w:leftChars="175" w:left="368"/>
        <w:rPr>
          <w:sz w:val="24"/>
          <w:szCs w:val="24"/>
        </w:rPr>
      </w:pPr>
      <w:r>
        <w:rPr>
          <w:rFonts w:hint="eastAsia"/>
          <w:sz w:val="24"/>
          <w:szCs w:val="24"/>
        </w:rPr>
        <w:t>甲方：</w:t>
      </w:r>
    </w:p>
    <w:p w:rsidR="00C13406" w:rsidRDefault="000359DD">
      <w:pPr>
        <w:spacing w:line="520" w:lineRule="exact"/>
        <w:ind w:leftChars="175" w:left="368"/>
        <w:rPr>
          <w:sz w:val="24"/>
          <w:szCs w:val="24"/>
        </w:rPr>
      </w:pPr>
      <w:r>
        <w:rPr>
          <w:rFonts w:hint="eastAsia"/>
          <w:sz w:val="24"/>
          <w:szCs w:val="24"/>
        </w:rPr>
        <w:t>法定／授权代表人：</w:t>
      </w:r>
    </w:p>
    <w:p w:rsidR="00C13406" w:rsidRDefault="00C13406">
      <w:pPr>
        <w:spacing w:line="520" w:lineRule="exact"/>
        <w:ind w:leftChars="175" w:left="368"/>
        <w:rPr>
          <w:sz w:val="24"/>
          <w:szCs w:val="24"/>
        </w:rPr>
      </w:pPr>
    </w:p>
    <w:p w:rsidR="00C13406" w:rsidRDefault="00C13406">
      <w:pPr>
        <w:spacing w:line="520" w:lineRule="exact"/>
        <w:ind w:leftChars="175" w:left="368"/>
        <w:rPr>
          <w:sz w:val="24"/>
          <w:szCs w:val="24"/>
        </w:rPr>
      </w:pPr>
    </w:p>
    <w:p w:rsidR="00C13406" w:rsidRDefault="000359DD">
      <w:pPr>
        <w:spacing w:line="520" w:lineRule="exact"/>
        <w:ind w:leftChars="175" w:left="368"/>
        <w:rPr>
          <w:sz w:val="24"/>
          <w:szCs w:val="24"/>
        </w:rPr>
      </w:pPr>
      <w:r>
        <w:rPr>
          <w:rFonts w:hint="eastAsia"/>
          <w:sz w:val="24"/>
          <w:szCs w:val="24"/>
        </w:rPr>
        <w:t>乙方：</w:t>
      </w:r>
    </w:p>
    <w:p w:rsidR="00C13406" w:rsidRDefault="000359DD">
      <w:pPr>
        <w:spacing w:line="520" w:lineRule="exact"/>
        <w:rPr>
          <w:sz w:val="24"/>
          <w:szCs w:val="24"/>
        </w:rPr>
      </w:pPr>
      <w:r>
        <w:rPr>
          <w:rFonts w:hint="eastAsia"/>
          <w:sz w:val="24"/>
          <w:szCs w:val="24"/>
        </w:rPr>
        <w:t xml:space="preserve">   </w:t>
      </w:r>
      <w:r>
        <w:rPr>
          <w:rFonts w:hint="eastAsia"/>
          <w:sz w:val="24"/>
          <w:szCs w:val="24"/>
        </w:rPr>
        <w:t>法定／授权代表人：</w:t>
      </w:r>
    </w:p>
    <w:p w:rsidR="00C13406" w:rsidRDefault="00C13406">
      <w:pPr>
        <w:spacing w:line="520" w:lineRule="exact"/>
        <w:ind w:leftChars="175" w:left="368"/>
        <w:rPr>
          <w:sz w:val="24"/>
          <w:szCs w:val="24"/>
        </w:rPr>
      </w:pPr>
    </w:p>
    <w:p w:rsidR="00C13406" w:rsidRDefault="00C13406">
      <w:pPr>
        <w:spacing w:line="520" w:lineRule="exact"/>
        <w:ind w:leftChars="175" w:left="368"/>
        <w:rPr>
          <w:sz w:val="24"/>
          <w:szCs w:val="24"/>
        </w:rPr>
      </w:pPr>
    </w:p>
    <w:p w:rsidR="009D715B" w:rsidRDefault="009D715B" w:rsidP="009D715B">
      <w:pPr>
        <w:spacing w:line="520" w:lineRule="exact"/>
        <w:ind w:leftChars="175" w:left="368"/>
        <w:rPr>
          <w:sz w:val="24"/>
          <w:szCs w:val="24"/>
        </w:rPr>
      </w:pPr>
      <w:r>
        <w:rPr>
          <w:rFonts w:hint="eastAsia"/>
          <w:sz w:val="24"/>
          <w:szCs w:val="24"/>
        </w:rPr>
        <w:t>丙方：</w:t>
      </w:r>
    </w:p>
    <w:p w:rsidR="009D715B" w:rsidRDefault="009D715B" w:rsidP="009D715B">
      <w:pPr>
        <w:spacing w:line="520" w:lineRule="exact"/>
        <w:rPr>
          <w:sz w:val="24"/>
          <w:szCs w:val="24"/>
        </w:rPr>
      </w:pPr>
      <w:r>
        <w:rPr>
          <w:rFonts w:hint="eastAsia"/>
          <w:sz w:val="24"/>
          <w:szCs w:val="24"/>
        </w:rPr>
        <w:t xml:space="preserve">   </w:t>
      </w:r>
      <w:r>
        <w:rPr>
          <w:rFonts w:hint="eastAsia"/>
          <w:sz w:val="24"/>
          <w:szCs w:val="24"/>
        </w:rPr>
        <w:t>法定／授权代表人：</w:t>
      </w:r>
    </w:p>
    <w:p w:rsidR="009D715B" w:rsidRDefault="009D715B">
      <w:pPr>
        <w:spacing w:line="520" w:lineRule="exact"/>
        <w:ind w:leftChars="175" w:left="368"/>
        <w:rPr>
          <w:sz w:val="24"/>
          <w:szCs w:val="24"/>
        </w:rPr>
      </w:pPr>
    </w:p>
    <w:p w:rsidR="009D715B" w:rsidRDefault="009D715B">
      <w:pPr>
        <w:spacing w:line="520" w:lineRule="exact"/>
        <w:ind w:leftChars="175" w:left="368"/>
        <w:rPr>
          <w:sz w:val="24"/>
          <w:szCs w:val="24"/>
        </w:rPr>
      </w:pPr>
    </w:p>
    <w:p w:rsidR="009D715B" w:rsidRDefault="009D715B" w:rsidP="009D715B">
      <w:pPr>
        <w:spacing w:line="520" w:lineRule="exact"/>
        <w:ind w:leftChars="175" w:left="368"/>
        <w:rPr>
          <w:sz w:val="24"/>
          <w:szCs w:val="24"/>
        </w:rPr>
      </w:pPr>
      <w:r>
        <w:rPr>
          <w:rFonts w:hint="eastAsia"/>
          <w:sz w:val="24"/>
          <w:szCs w:val="24"/>
        </w:rPr>
        <w:t>丁方：</w:t>
      </w:r>
    </w:p>
    <w:p w:rsidR="009D715B" w:rsidRDefault="009D715B" w:rsidP="009D715B">
      <w:pPr>
        <w:spacing w:line="520" w:lineRule="exact"/>
        <w:rPr>
          <w:sz w:val="24"/>
          <w:szCs w:val="24"/>
        </w:rPr>
      </w:pPr>
      <w:r>
        <w:rPr>
          <w:rFonts w:hint="eastAsia"/>
          <w:sz w:val="24"/>
          <w:szCs w:val="24"/>
        </w:rPr>
        <w:t xml:space="preserve">   </w:t>
      </w:r>
      <w:r>
        <w:rPr>
          <w:rFonts w:hint="eastAsia"/>
          <w:sz w:val="24"/>
          <w:szCs w:val="24"/>
        </w:rPr>
        <w:t>法定／授权代表人：</w:t>
      </w:r>
    </w:p>
    <w:p w:rsidR="009D715B" w:rsidRDefault="009D715B">
      <w:pPr>
        <w:spacing w:line="520" w:lineRule="exact"/>
        <w:ind w:leftChars="175" w:left="368"/>
        <w:rPr>
          <w:sz w:val="24"/>
          <w:szCs w:val="24"/>
        </w:rPr>
      </w:pPr>
    </w:p>
    <w:p w:rsidR="009D715B" w:rsidRDefault="009D715B">
      <w:pPr>
        <w:spacing w:line="520" w:lineRule="exact"/>
        <w:ind w:leftChars="175" w:left="368"/>
        <w:rPr>
          <w:sz w:val="24"/>
          <w:szCs w:val="24"/>
        </w:rPr>
      </w:pPr>
    </w:p>
    <w:p w:rsidR="009D715B" w:rsidRDefault="009D715B" w:rsidP="009D715B">
      <w:pPr>
        <w:spacing w:line="520" w:lineRule="exact"/>
        <w:ind w:leftChars="175" w:left="368"/>
        <w:rPr>
          <w:sz w:val="24"/>
          <w:szCs w:val="24"/>
        </w:rPr>
      </w:pPr>
      <w:r>
        <w:rPr>
          <w:rFonts w:hint="eastAsia"/>
          <w:sz w:val="24"/>
          <w:szCs w:val="24"/>
        </w:rPr>
        <w:t>戊方：</w:t>
      </w:r>
    </w:p>
    <w:p w:rsidR="009D715B" w:rsidRDefault="009D715B" w:rsidP="009D715B">
      <w:pPr>
        <w:spacing w:line="520" w:lineRule="exact"/>
        <w:rPr>
          <w:sz w:val="24"/>
          <w:szCs w:val="24"/>
        </w:rPr>
      </w:pPr>
      <w:r>
        <w:rPr>
          <w:rFonts w:hint="eastAsia"/>
          <w:sz w:val="24"/>
          <w:szCs w:val="24"/>
        </w:rPr>
        <w:t xml:space="preserve">   </w:t>
      </w:r>
      <w:r>
        <w:rPr>
          <w:rFonts w:hint="eastAsia"/>
          <w:sz w:val="24"/>
          <w:szCs w:val="24"/>
        </w:rPr>
        <w:t>法定／授权代表人：</w:t>
      </w:r>
    </w:p>
    <w:p w:rsidR="009D715B" w:rsidRDefault="009D715B">
      <w:pPr>
        <w:spacing w:line="520" w:lineRule="exact"/>
        <w:ind w:leftChars="175" w:left="368"/>
        <w:rPr>
          <w:sz w:val="24"/>
          <w:szCs w:val="24"/>
        </w:rPr>
      </w:pPr>
    </w:p>
    <w:p w:rsidR="009D715B" w:rsidRPr="009D715B" w:rsidRDefault="009D715B">
      <w:pPr>
        <w:spacing w:line="520" w:lineRule="exact"/>
        <w:ind w:leftChars="175" w:left="368"/>
        <w:rPr>
          <w:sz w:val="24"/>
          <w:szCs w:val="24"/>
        </w:rPr>
      </w:pPr>
    </w:p>
    <w:p w:rsidR="00C13406" w:rsidRDefault="009D715B">
      <w:pPr>
        <w:spacing w:line="520" w:lineRule="exact"/>
        <w:ind w:leftChars="175" w:left="368"/>
        <w:rPr>
          <w:sz w:val="24"/>
          <w:szCs w:val="24"/>
        </w:rPr>
      </w:pPr>
      <w:r>
        <w:rPr>
          <w:rFonts w:hint="eastAsia"/>
          <w:sz w:val="24"/>
          <w:szCs w:val="24"/>
        </w:rPr>
        <w:lastRenderedPageBreak/>
        <w:t>己方</w:t>
      </w:r>
      <w:r w:rsidR="000359DD">
        <w:rPr>
          <w:rFonts w:hint="eastAsia"/>
          <w:sz w:val="24"/>
          <w:szCs w:val="24"/>
        </w:rPr>
        <w:t>：</w:t>
      </w:r>
    </w:p>
    <w:p w:rsidR="00C13406" w:rsidRDefault="000359DD">
      <w:pPr>
        <w:spacing w:line="520" w:lineRule="exact"/>
        <w:ind w:leftChars="175" w:left="368"/>
        <w:rPr>
          <w:sz w:val="24"/>
          <w:szCs w:val="24"/>
        </w:rPr>
      </w:pPr>
      <w:r>
        <w:rPr>
          <w:rFonts w:hint="eastAsia"/>
          <w:sz w:val="24"/>
          <w:szCs w:val="24"/>
        </w:rPr>
        <w:t>法定／授权代表人：</w:t>
      </w:r>
    </w:p>
    <w:p w:rsidR="00C13406" w:rsidRDefault="00C13406">
      <w:pPr>
        <w:spacing w:line="520" w:lineRule="exact"/>
        <w:rPr>
          <w:sz w:val="24"/>
          <w:szCs w:val="24"/>
        </w:rPr>
      </w:pPr>
    </w:p>
    <w:sectPr w:rsidR="00C13406">
      <w:footerReference w:type="default" r:id="rId9"/>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AFF" w:rsidRDefault="00130AFF">
      <w:r>
        <w:separator/>
      </w:r>
    </w:p>
  </w:endnote>
  <w:endnote w:type="continuationSeparator" w:id="0">
    <w:p w:rsidR="00130AFF" w:rsidRDefault="00130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406" w:rsidRDefault="00E24EC1">
    <w:pPr>
      <w:pStyle w:val="a7"/>
    </w:pPr>
    <w:r>
      <w:rPr>
        <w:noProof/>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252095" cy="97155"/>
              <wp:effectExtent l="0" t="0" r="14605" b="17145"/>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97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406" w:rsidRDefault="000359D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AE5AA0">
                            <w:rPr>
                              <w:noProof/>
                              <w:sz w:val="18"/>
                            </w:rPr>
                            <w:t>9</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19.85pt;height:7.6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" filled="f" stroked="f">
              <v:textbox inset="0,0,0,0">
                <w:txbxContent>
                  <w:p w:rsidR="00C13406" w:rsidRDefault="000359D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AE5AA0">
                      <w:rPr>
                        <w:noProof/>
                        <w:sz w:val="18"/>
                      </w:rPr>
                      <w:t>9</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AFF" w:rsidRDefault="00130AFF">
      <w:r>
        <w:separator/>
      </w:r>
    </w:p>
  </w:footnote>
  <w:footnote w:type="continuationSeparator" w:id="0">
    <w:p w:rsidR="00130AFF" w:rsidRDefault="00130A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514C"/>
    <w:multiLevelType w:val="multilevel"/>
    <w:tmpl w:val="0C95514C"/>
    <w:lvl w:ilvl="0">
      <w:start w:val="1"/>
      <w:numFmt w:val="decimal"/>
      <w:lvlText w:val="%1."/>
      <w:lvlJc w:val="left"/>
      <w:pPr>
        <w:ind w:left="360" w:hanging="360"/>
      </w:pPr>
      <w:rPr>
        <w:rFonts w:hint="eastAsia"/>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
    <w:nsid w:val="381B2C1E"/>
    <w:multiLevelType w:val="multilevel"/>
    <w:tmpl w:val="381B2C1E"/>
    <w:lvl w:ilvl="0">
      <w:start w:val="1"/>
      <w:numFmt w:val="decimal"/>
      <w:lvlText w:val="%1"/>
      <w:lvlJc w:val="left"/>
      <w:pPr>
        <w:ind w:left="360" w:hanging="360"/>
      </w:pPr>
      <w:rPr>
        <w:rFonts w:hint="eastAsia"/>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
    <w:nsid w:val="5653B732"/>
    <w:multiLevelType w:val="singleLevel"/>
    <w:tmpl w:val="5653B732"/>
    <w:lvl w:ilvl="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C09"/>
    <w:rsid w:val="00012FAB"/>
    <w:rsid w:val="00021558"/>
    <w:rsid w:val="00023938"/>
    <w:rsid w:val="00027745"/>
    <w:rsid w:val="000359DD"/>
    <w:rsid w:val="000546DA"/>
    <w:rsid w:val="00087590"/>
    <w:rsid w:val="000909A8"/>
    <w:rsid w:val="000A1BA1"/>
    <w:rsid w:val="000A775D"/>
    <w:rsid w:val="000A7C70"/>
    <w:rsid w:val="000C0E0C"/>
    <w:rsid w:val="000C2F71"/>
    <w:rsid w:val="000D04C1"/>
    <w:rsid w:val="000D7A28"/>
    <w:rsid w:val="000E0F72"/>
    <w:rsid w:val="000E4650"/>
    <w:rsid w:val="000F3257"/>
    <w:rsid w:val="0010042D"/>
    <w:rsid w:val="0011145D"/>
    <w:rsid w:val="001266C7"/>
    <w:rsid w:val="00130AFF"/>
    <w:rsid w:val="00163347"/>
    <w:rsid w:val="00172A27"/>
    <w:rsid w:val="001822DF"/>
    <w:rsid w:val="001879D3"/>
    <w:rsid w:val="00197379"/>
    <w:rsid w:val="001A1738"/>
    <w:rsid w:val="001C4F5E"/>
    <w:rsid w:val="001C769D"/>
    <w:rsid w:val="001D0D94"/>
    <w:rsid w:val="001D45CD"/>
    <w:rsid w:val="001E30CB"/>
    <w:rsid w:val="001F08DB"/>
    <w:rsid w:val="001F5236"/>
    <w:rsid w:val="001F7619"/>
    <w:rsid w:val="00201F9E"/>
    <w:rsid w:val="0020210E"/>
    <w:rsid w:val="002048A6"/>
    <w:rsid w:val="00216BCD"/>
    <w:rsid w:val="00220591"/>
    <w:rsid w:val="00246CC6"/>
    <w:rsid w:val="00257D6C"/>
    <w:rsid w:val="002872F7"/>
    <w:rsid w:val="00291E04"/>
    <w:rsid w:val="002952B8"/>
    <w:rsid w:val="002A1B0B"/>
    <w:rsid w:val="002A1FDF"/>
    <w:rsid w:val="002A7062"/>
    <w:rsid w:val="002B23DB"/>
    <w:rsid w:val="002B6FFD"/>
    <w:rsid w:val="002C780D"/>
    <w:rsid w:val="002D3D8A"/>
    <w:rsid w:val="002E4F13"/>
    <w:rsid w:val="002E7B41"/>
    <w:rsid w:val="0030436B"/>
    <w:rsid w:val="003047D0"/>
    <w:rsid w:val="00316A2E"/>
    <w:rsid w:val="00331C23"/>
    <w:rsid w:val="003320CE"/>
    <w:rsid w:val="0033585A"/>
    <w:rsid w:val="00335C1C"/>
    <w:rsid w:val="0033789C"/>
    <w:rsid w:val="00346D35"/>
    <w:rsid w:val="0035516D"/>
    <w:rsid w:val="00375568"/>
    <w:rsid w:val="00375756"/>
    <w:rsid w:val="003A45E6"/>
    <w:rsid w:val="003C2F6B"/>
    <w:rsid w:val="003C5A58"/>
    <w:rsid w:val="003D16A3"/>
    <w:rsid w:val="0043047B"/>
    <w:rsid w:val="00431E6E"/>
    <w:rsid w:val="00433508"/>
    <w:rsid w:val="0046052D"/>
    <w:rsid w:val="00463054"/>
    <w:rsid w:val="0049367F"/>
    <w:rsid w:val="004B4DBB"/>
    <w:rsid w:val="004C1B52"/>
    <w:rsid w:val="004E22F4"/>
    <w:rsid w:val="004E6E97"/>
    <w:rsid w:val="004F164E"/>
    <w:rsid w:val="00502185"/>
    <w:rsid w:val="005041EC"/>
    <w:rsid w:val="00511FF9"/>
    <w:rsid w:val="00524206"/>
    <w:rsid w:val="00530CC7"/>
    <w:rsid w:val="0056296F"/>
    <w:rsid w:val="00564030"/>
    <w:rsid w:val="005A0CA8"/>
    <w:rsid w:val="005B05C9"/>
    <w:rsid w:val="005B423C"/>
    <w:rsid w:val="005C0A91"/>
    <w:rsid w:val="005C209D"/>
    <w:rsid w:val="005C2A62"/>
    <w:rsid w:val="005E03D0"/>
    <w:rsid w:val="005E1D01"/>
    <w:rsid w:val="005F2D7B"/>
    <w:rsid w:val="005F5D48"/>
    <w:rsid w:val="00606701"/>
    <w:rsid w:val="006232E2"/>
    <w:rsid w:val="0063387C"/>
    <w:rsid w:val="00643141"/>
    <w:rsid w:val="00645EDB"/>
    <w:rsid w:val="00653718"/>
    <w:rsid w:val="006550BE"/>
    <w:rsid w:val="00667C9B"/>
    <w:rsid w:val="00675AA5"/>
    <w:rsid w:val="006855E7"/>
    <w:rsid w:val="00687E96"/>
    <w:rsid w:val="00692097"/>
    <w:rsid w:val="006B64F1"/>
    <w:rsid w:val="006E1C75"/>
    <w:rsid w:val="007031C4"/>
    <w:rsid w:val="00730115"/>
    <w:rsid w:val="00730CBC"/>
    <w:rsid w:val="007408FE"/>
    <w:rsid w:val="00742979"/>
    <w:rsid w:val="00752B2F"/>
    <w:rsid w:val="0076514B"/>
    <w:rsid w:val="007867C9"/>
    <w:rsid w:val="007939C6"/>
    <w:rsid w:val="007A6BD3"/>
    <w:rsid w:val="007B0902"/>
    <w:rsid w:val="007C07B5"/>
    <w:rsid w:val="007F127F"/>
    <w:rsid w:val="007F23F2"/>
    <w:rsid w:val="00802402"/>
    <w:rsid w:val="00803883"/>
    <w:rsid w:val="008217A0"/>
    <w:rsid w:val="00822FC6"/>
    <w:rsid w:val="00827662"/>
    <w:rsid w:val="00837BBA"/>
    <w:rsid w:val="00871FBF"/>
    <w:rsid w:val="008738A0"/>
    <w:rsid w:val="008A67A6"/>
    <w:rsid w:val="008D5044"/>
    <w:rsid w:val="008E429C"/>
    <w:rsid w:val="008E746D"/>
    <w:rsid w:val="008F436F"/>
    <w:rsid w:val="0096196E"/>
    <w:rsid w:val="00962C88"/>
    <w:rsid w:val="009970F2"/>
    <w:rsid w:val="009B097C"/>
    <w:rsid w:val="009C2EC7"/>
    <w:rsid w:val="009D715B"/>
    <w:rsid w:val="009E6C06"/>
    <w:rsid w:val="00A13B5C"/>
    <w:rsid w:val="00A246C8"/>
    <w:rsid w:val="00A55C40"/>
    <w:rsid w:val="00A71496"/>
    <w:rsid w:val="00AA1CD1"/>
    <w:rsid w:val="00AB4620"/>
    <w:rsid w:val="00AB6267"/>
    <w:rsid w:val="00AC4FC3"/>
    <w:rsid w:val="00AE1CE3"/>
    <w:rsid w:val="00AE5AA0"/>
    <w:rsid w:val="00B13F01"/>
    <w:rsid w:val="00B2074D"/>
    <w:rsid w:val="00B404A7"/>
    <w:rsid w:val="00B64C8C"/>
    <w:rsid w:val="00B67B9E"/>
    <w:rsid w:val="00B74997"/>
    <w:rsid w:val="00B77466"/>
    <w:rsid w:val="00B934D6"/>
    <w:rsid w:val="00BA04B9"/>
    <w:rsid w:val="00BA4A2E"/>
    <w:rsid w:val="00BA7941"/>
    <w:rsid w:val="00BD0FC6"/>
    <w:rsid w:val="00BD66B8"/>
    <w:rsid w:val="00BE34E2"/>
    <w:rsid w:val="00C06338"/>
    <w:rsid w:val="00C11594"/>
    <w:rsid w:val="00C13406"/>
    <w:rsid w:val="00C25B84"/>
    <w:rsid w:val="00C27D0C"/>
    <w:rsid w:val="00C614C4"/>
    <w:rsid w:val="00C73674"/>
    <w:rsid w:val="00C94A9E"/>
    <w:rsid w:val="00CA791A"/>
    <w:rsid w:val="00CC3CBA"/>
    <w:rsid w:val="00CF5986"/>
    <w:rsid w:val="00CF7453"/>
    <w:rsid w:val="00D011C3"/>
    <w:rsid w:val="00D0726D"/>
    <w:rsid w:val="00D26128"/>
    <w:rsid w:val="00D76CBC"/>
    <w:rsid w:val="00D823A9"/>
    <w:rsid w:val="00D902B4"/>
    <w:rsid w:val="00D95BB4"/>
    <w:rsid w:val="00DD42DC"/>
    <w:rsid w:val="00DF76DF"/>
    <w:rsid w:val="00E0146F"/>
    <w:rsid w:val="00E02FC1"/>
    <w:rsid w:val="00E20C3F"/>
    <w:rsid w:val="00E24EC1"/>
    <w:rsid w:val="00E2568A"/>
    <w:rsid w:val="00E32682"/>
    <w:rsid w:val="00E35C41"/>
    <w:rsid w:val="00E4678A"/>
    <w:rsid w:val="00E662D4"/>
    <w:rsid w:val="00E709D6"/>
    <w:rsid w:val="00E75812"/>
    <w:rsid w:val="00E8135C"/>
    <w:rsid w:val="00EA2639"/>
    <w:rsid w:val="00EA2655"/>
    <w:rsid w:val="00EA5001"/>
    <w:rsid w:val="00EB1697"/>
    <w:rsid w:val="00EC0B89"/>
    <w:rsid w:val="00EC7F8A"/>
    <w:rsid w:val="00EF11AE"/>
    <w:rsid w:val="00EF5038"/>
    <w:rsid w:val="00F03C63"/>
    <w:rsid w:val="00F229A0"/>
    <w:rsid w:val="00F3323B"/>
    <w:rsid w:val="00F47EFA"/>
    <w:rsid w:val="00F5338F"/>
    <w:rsid w:val="00F840C9"/>
    <w:rsid w:val="00F859D3"/>
    <w:rsid w:val="00F869CB"/>
    <w:rsid w:val="00F917F1"/>
    <w:rsid w:val="00FA7204"/>
    <w:rsid w:val="00FB12BD"/>
    <w:rsid w:val="00FB1E30"/>
    <w:rsid w:val="00FB71B7"/>
    <w:rsid w:val="00FC1F53"/>
    <w:rsid w:val="00FC558F"/>
    <w:rsid w:val="00FE5F6B"/>
    <w:rsid w:val="00FF1E90"/>
    <w:rsid w:val="00FF4415"/>
    <w:rsid w:val="00FF6450"/>
    <w:rsid w:val="156074C1"/>
    <w:rsid w:val="1B545883"/>
    <w:rsid w:val="2D0D3408"/>
    <w:rsid w:val="34AF1F9B"/>
    <w:rsid w:val="431B2749"/>
    <w:rsid w:val="5DD03FAD"/>
    <w:rsid w:val="761F4119"/>
    <w:rsid w:val="7BFD7BE3"/>
    <w:rsid w:val="7D036E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annotation text" w:semiHidden="0" w:uiPriority="0"/>
    <w:lsdException w:name="header" w:semiHidden="0" w:uiPriority="0" w:unhideWhenUsed="0"/>
    <w:lsdException w:name="footer" w:semiHidden="0" w:uiPriority="0" w:unhideWhenUsed="0"/>
    <w:lsdException w:name="caption" w:uiPriority="35" w:qFormat="1"/>
    <w:lsdException w:name="annotation reference" w:semiHidden="0" w:uiPriority="0"/>
    <w:lsdException w:name="Title" w:semiHidden="0" w:uiPriority="10" w:unhideWhenUsed="0" w:qFormat="1"/>
    <w:lsdException w:name="Default Paragraph Font" w:uiPriority="1"/>
    <w:lsdException w:name="Subtitle" w:semiHidden="0" w:uiPriority="11" w:unhideWhenUsed="0" w:qFormat="1"/>
    <w:lsdException w:name="Date" w:semiHidden="0"/>
    <w:lsdException w:name="Strong" w:semiHidden="0" w:uiPriority="22" w:unhideWhenUsed="0" w:qFormat="1"/>
    <w:lsdException w:name="Emphasis" w:semiHidden="0" w:uiPriority="20" w:unhideWhenUsed="0" w:qFormat="1"/>
    <w:lsdException w:name="Normal Table" w:qFormat="1"/>
    <w:lsdException w:name="annotation subject" w:semiHidden="0"/>
    <w:lsdException w:name="Balloon Text"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uiPriority w:val="9"/>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Pr>
      <w:b/>
      <w:bCs/>
    </w:rPr>
  </w:style>
  <w:style w:type="paragraph" w:styleId="a4">
    <w:name w:val="annotation text"/>
    <w:basedOn w:val="a"/>
    <w:link w:val="Char0"/>
    <w:unhideWhenUsed/>
    <w:pPr>
      <w:jc w:val="left"/>
    </w:pPr>
  </w:style>
  <w:style w:type="paragraph" w:styleId="7">
    <w:name w:val="toc 7"/>
    <w:basedOn w:val="a"/>
    <w:next w:val="a"/>
    <w:uiPriority w:val="39"/>
    <w:unhideWhenUsed/>
    <w:pPr>
      <w:ind w:leftChars="1200" w:left="2520"/>
    </w:pPr>
  </w:style>
  <w:style w:type="paragraph" w:styleId="5">
    <w:name w:val="toc 5"/>
    <w:basedOn w:val="a"/>
    <w:next w:val="a"/>
    <w:uiPriority w:val="39"/>
    <w:unhideWhenUsed/>
    <w:pPr>
      <w:ind w:leftChars="800" w:left="1680"/>
    </w:pPr>
  </w:style>
  <w:style w:type="paragraph" w:styleId="3">
    <w:name w:val="toc 3"/>
    <w:basedOn w:val="a"/>
    <w:next w:val="a"/>
    <w:uiPriority w:val="39"/>
    <w:unhideWhenUsed/>
    <w:pPr>
      <w:ind w:leftChars="400" w:left="840"/>
    </w:pPr>
  </w:style>
  <w:style w:type="paragraph" w:styleId="8">
    <w:name w:val="toc 8"/>
    <w:basedOn w:val="a"/>
    <w:next w:val="a"/>
    <w:uiPriority w:val="39"/>
    <w:unhideWhenUsed/>
    <w:pPr>
      <w:ind w:leftChars="1400" w:left="2940"/>
    </w:pPr>
  </w:style>
  <w:style w:type="paragraph" w:styleId="a5">
    <w:name w:val="Date"/>
    <w:basedOn w:val="a"/>
    <w:next w:val="a"/>
    <w:link w:val="Char1"/>
    <w:uiPriority w:val="99"/>
    <w:unhideWhenUsed/>
    <w:pPr>
      <w:ind w:leftChars="2500" w:left="100"/>
    </w:pPr>
    <w:rPr>
      <w:sz w:val="24"/>
      <w:szCs w:val="24"/>
    </w:rPr>
  </w:style>
  <w:style w:type="paragraph" w:styleId="a6">
    <w:name w:val="Balloon Text"/>
    <w:basedOn w:val="a"/>
    <w:link w:val="Char2"/>
    <w:uiPriority w:val="99"/>
    <w:unhideWhenUsed/>
    <w:rPr>
      <w:sz w:val="18"/>
      <w:szCs w:val="18"/>
    </w:rPr>
  </w:style>
  <w:style w:type="paragraph" w:styleId="a7">
    <w:name w:val="footer"/>
    <w:basedOn w:val="a"/>
    <w:pPr>
      <w:tabs>
        <w:tab w:val="center" w:pos="4153"/>
        <w:tab w:val="right" w:pos="8306"/>
      </w:tabs>
      <w:snapToGrid w:val="0"/>
      <w:jc w:val="left"/>
    </w:pPr>
    <w:rPr>
      <w:sz w:val="18"/>
    </w:rPr>
  </w:style>
  <w:style w:type="paragraph" w:styleId="a8">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unhideWhenUsed/>
  </w:style>
  <w:style w:type="paragraph" w:styleId="4">
    <w:name w:val="toc 4"/>
    <w:basedOn w:val="a"/>
    <w:next w:val="a"/>
    <w:uiPriority w:val="39"/>
    <w:unhideWhenUsed/>
    <w:pPr>
      <w:ind w:leftChars="600" w:left="1260"/>
    </w:pPr>
  </w:style>
  <w:style w:type="paragraph" w:styleId="6">
    <w:name w:val="toc 6"/>
    <w:basedOn w:val="a"/>
    <w:next w:val="a"/>
    <w:uiPriority w:val="39"/>
    <w:unhideWhenUsed/>
    <w:pPr>
      <w:ind w:leftChars="1000" w:left="2100"/>
    </w:pPr>
  </w:style>
  <w:style w:type="paragraph" w:styleId="20">
    <w:name w:val="toc 2"/>
    <w:basedOn w:val="a"/>
    <w:next w:val="a"/>
    <w:uiPriority w:val="39"/>
    <w:unhideWhenUsed/>
    <w:pPr>
      <w:ind w:leftChars="200" w:left="420"/>
    </w:pPr>
  </w:style>
  <w:style w:type="paragraph" w:styleId="9">
    <w:name w:val="toc 9"/>
    <w:basedOn w:val="a"/>
    <w:next w:val="a"/>
    <w:uiPriority w:val="39"/>
    <w:unhideWhenUsed/>
    <w:pPr>
      <w:ind w:leftChars="1600" w:left="3360"/>
    </w:pPr>
  </w:style>
  <w:style w:type="character" w:styleId="a9">
    <w:name w:val="annotation reference"/>
    <w:unhideWhenUsed/>
    <w:rPr>
      <w:sz w:val="21"/>
      <w:szCs w:val="21"/>
    </w:rPr>
  </w:style>
  <w:style w:type="character" w:customStyle="1" w:styleId="Char0">
    <w:name w:val="批注文字 Char"/>
    <w:link w:val="a4"/>
    <w:rPr>
      <w:kern w:val="2"/>
      <w:sz w:val="21"/>
    </w:rPr>
  </w:style>
  <w:style w:type="character" w:customStyle="1" w:styleId="Char">
    <w:name w:val="批注主题 Char"/>
    <w:link w:val="a3"/>
    <w:uiPriority w:val="99"/>
    <w:semiHidden/>
    <w:rPr>
      <w:b/>
      <w:bCs/>
      <w:kern w:val="2"/>
      <w:sz w:val="21"/>
    </w:rPr>
  </w:style>
  <w:style w:type="character" w:customStyle="1" w:styleId="Char2">
    <w:name w:val="批注框文本 Char"/>
    <w:link w:val="a6"/>
    <w:uiPriority w:val="99"/>
    <w:semiHidden/>
    <w:rPr>
      <w:kern w:val="2"/>
      <w:sz w:val="18"/>
      <w:szCs w:val="18"/>
    </w:rPr>
  </w:style>
  <w:style w:type="paragraph" w:customStyle="1" w:styleId="11">
    <w:name w:val="列出段落1"/>
    <w:basedOn w:val="a"/>
    <w:uiPriority w:val="34"/>
    <w:qFormat/>
    <w:pPr>
      <w:ind w:firstLineChars="200" w:firstLine="420"/>
    </w:pPr>
    <w:rPr>
      <w:rFonts w:ascii="Calibri" w:hAnsi="Calibri"/>
      <w:szCs w:val="22"/>
    </w:rPr>
  </w:style>
  <w:style w:type="paragraph" w:customStyle="1" w:styleId="12">
    <w:name w:val="无间隔1"/>
    <w:uiPriority w:val="1"/>
    <w:qFormat/>
    <w:pPr>
      <w:widowControl w:val="0"/>
      <w:jc w:val="both"/>
    </w:pPr>
    <w:rPr>
      <w:rFonts w:ascii="Calibri" w:hAnsi="Calibri"/>
      <w:kern w:val="2"/>
      <w:sz w:val="21"/>
      <w:szCs w:val="22"/>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szCs w:val="24"/>
    </w:rPr>
  </w:style>
  <w:style w:type="character" w:customStyle="1" w:styleId="Char1">
    <w:name w:val="日期 Char"/>
    <w:basedOn w:val="a0"/>
    <w:link w:val="a5"/>
    <w:uiPriority w:val="99"/>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annotation text" w:semiHidden="0" w:uiPriority="0"/>
    <w:lsdException w:name="header" w:semiHidden="0" w:uiPriority="0" w:unhideWhenUsed="0"/>
    <w:lsdException w:name="footer" w:semiHidden="0" w:uiPriority="0" w:unhideWhenUsed="0"/>
    <w:lsdException w:name="caption" w:uiPriority="35" w:qFormat="1"/>
    <w:lsdException w:name="annotation reference" w:semiHidden="0" w:uiPriority="0"/>
    <w:lsdException w:name="Title" w:semiHidden="0" w:uiPriority="10" w:unhideWhenUsed="0" w:qFormat="1"/>
    <w:lsdException w:name="Default Paragraph Font" w:uiPriority="1"/>
    <w:lsdException w:name="Subtitle" w:semiHidden="0" w:uiPriority="11" w:unhideWhenUsed="0" w:qFormat="1"/>
    <w:lsdException w:name="Date" w:semiHidden="0"/>
    <w:lsdException w:name="Strong" w:semiHidden="0" w:uiPriority="22" w:unhideWhenUsed="0" w:qFormat="1"/>
    <w:lsdException w:name="Emphasis" w:semiHidden="0" w:uiPriority="20" w:unhideWhenUsed="0" w:qFormat="1"/>
    <w:lsdException w:name="Normal Table" w:qFormat="1"/>
    <w:lsdException w:name="annotation subject" w:semiHidden="0"/>
    <w:lsdException w:name="Balloon Text"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uiPriority w:val="9"/>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Pr>
      <w:b/>
      <w:bCs/>
    </w:rPr>
  </w:style>
  <w:style w:type="paragraph" w:styleId="a4">
    <w:name w:val="annotation text"/>
    <w:basedOn w:val="a"/>
    <w:link w:val="Char0"/>
    <w:unhideWhenUsed/>
    <w:pPr>
      <w:jc w:val="left"/>
    </w:pPr>
  </w:style>
  <w:style w:type="paragraph" w:styleId="7">
    <w:name w:val="toc 7"/>
    <w:basedOn w:val="a"/>
    <w:next w:val="a"/>
    <w:uiPriority w:val="39"/>
    <w:unhideWhenUsed/>
    <w:pPr>
      <w:ind w:leftChars="1200" w:left="2520"/>
    </w:pPr>
  </w:style>
  <w:style w:type="paragraph" w:styleId="5">
    <w:name w:val="toc 5"/>
    <w:basedOn w:val="a"/>
    <w:next w:val="a"/>
    <w:uiPriority w:val="39"/>
    <w:unhideWhenUsed/>
    <w:pPr>
      <w:ind w:leftChars="800" w:left="1680"/>
    </w:pPr>
  </w:style>
  <w:style w:type="paragraph" w:styleId="3">
    <w:name w:val="toc 3"/>
    <w:basedOn w:val="a"/>
    <w:next w:val="a"/>
    <w:uiPriority w:val="39"/>
    <w:unhideWhenUsed/>
    <w:pPr>
      <w:ind w:leftChars="400" w:left="840"/>
    </w:pPr>
  </w:style>
  <w:style w:type="paragraph" w:styleId="8">
    <w:name w:val="toc 8"/>
    <w:basedOn w:val="a"/>
    <w:next w:val="a"/>
    <w:uiPriority w:val="39"/>
    <w:unhideWhenUsed/>
    <w:pPr>
      <w:ind w:leftChars="1400" w:left="2940"/>
    </w:pPr>
  </w:style>
  <w:style w:type="paragraph" w:styleId="a5">
    <w:name w:val="Date"/>
    <w:basedOn w:val="a"/>
    <w:next w:val="a"/>
    <w:link w:val="Char1"/>
    <w:uiPriority w:val="99"/>
    <w:unhideWhenUsed/>
    <w:pPr>
      <w:ind w:leftChars="2500" w:left="100"/>
    </w:pPr>
    <w:rPr>
      <w:sz w:val="24"/>
      <w:szCs w:val="24"/>
    </w:rPr>
  </w:style>
  <w:style w:type="paragraph" w:styleId="a6">
    <w:name w:val="Balloon Text"/>
    <w:basedOn w:val="a"/>
    <w:link w:val="Char2"/>
    <w:uiPriority w:val="99"/>
    <w:unhideWhenUsed/>
    <w:rPr>
      <w:sz w:val="18"/>
      <w:szCs w:val="18"/>
    </w:rPr>
  </w:style>
  <w:style w:type="paragraph" w:styleId="a7">
    <w:name w:val="footer"/>
    <w:basedOn w:val="a"/>
    <w:pPr>
      <w:tabs>
        <w:tab w:val="center" w:pos="4153"/>
        <w:tab w:val="right" w:pos="8306"/>
      </w:tabs>
      <w:snapToGrid w:val="0"/>
      <w:jc w:val="left"/>
    </w:pPr>
    <w:rPr>
      <w:sz w:val="18"/>
    </w:rPr>
  </w:style>
  <w:style w:type="paragraph" w:styleId="a8">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unhideWhenUsed/>
  </w:style>
  <w:style w:type="paragraph" w:styleId="4">
    <w:name w:val="toc 4"/>
    <w:basedOn w:val="a"/>
    <w:next w:val="a"/>
    <w:uiPriority w:val="39"/>
    <w:unhideWhenUsed/>
    <w:pPr>
      <w:ind w:leftChars="600" w:left="1260"/>
    </w:pPr>
  </w:style>
  <w:style w:type="paragraph" w:styleId="6">
    <w:name w:val="toc 6"/>
    <w:basedOn w:val="a"/>
    <w:next w:val="a"/>
    <w:uiPriority w:val="39"/>
    <w:unhideWhenUsed/>
    <w:pPr>
      <w:ind w:leftChars="1000" w:left="2100"/>
    </w:pPr>
  </w:style>
  <w:style w:type="paragraph" w:styleId="20">
    <w:name w:val="toc 2"/>
    <w:basedOn w:val="a"/>
    <w:next w:val="a"/>
    <w:uiPriority w:val="39"/>
    <w:unhideWhenUsed/>
    <w:pPr>
      <w:ind w:leftChars="200" w:left="420"/>
    </w:pPr>
  </w:style>
  <w:style w:type="paragraph" w:styleId="9">
    <w:name w:val="toc 9"/>
    <w:basedOn w:val="a"/>
    <w:next w:val="a"/>
    <w:uiPriority w:val="39"/>
    <w:unhideWhenUsed/>
    <w:pPr>
      <w:ind w:leftChars="1600" w:left="3360"/>
    </w:pPr>
  </w:style>
  <w:style w:type="character" w:styleId="a9">
    <w:name w:val="annotation reference"/>
    <w:unhideWhenUsed/>
    <w:rPr>
      <w:sz w:val="21"/>
      <w:szCs w:val="21"/>
    </w:rPr>
  </w:style>
  <w:style w:type="character" w:customStyle="1" w:styleId="Char0">
    <w:name w:val="批注文字 Char"/>
    <w:link w:val="a4"/>
    <w:rPr>
      <w:kern w:val="2"/>
      <w:sz w:val="21"/>
    </w:rPr>
  </w:style>
  <w:style w:type="character" w:customStyle="1" w:styleId="Char">
    <w:name w:val="批注主题 Char"/>
    <w:link w:val="a3"/>
    <w:uiPriority w:val="99"/>
    <w:semiHidden/>
    <w:rPr>
      <w:b/>
      <w:bCs/>
      <w:kern w:val="2"/>
      <w:sz w:val="21"/>
    </w:rPr>
  </w:style>
  <w:style w:type="character" w:customStyle="1" w:styleId="Char2">
    <w:name w:val="批注框文本 Char"/>
    <w:link w:val="a6"/>
    <w:uiPriority w:val="99"/>
    <w:semiHidden/>
    <w:rPr>
      <w:kern w:val="2"/>
      <w:sz w:val="18"/>
      <w:szCs w:val="18"/>
    </w:rPr>
  </w:style>
  <w:style w:type="paragraph" w:customStyle="1" w:styleId="11">
    <w:name w:val="列出段落1"/>
    <w:basedOn w:val="a"/>
    <w:uiPriority w:val="34"/>
    <w:qFormat/>
    <w:pPr>
      <w:ind w:firstLineChars="200" w:firstLine="420"/>
    </w:pPr>
    <w:rPr>
      <w:rFonts w:ascii="Calibri" w:hAnsi="Calibri"/>
      <w:szCs w:val="22"/>
    </w:rPr>
  </w:style>
  <w:style w:type="paragraph" w:customStyle="1" w:styleId="12">
    <w:name w:val="无间隔1"/>
    <w:uiPriority w:val="1"/>
    <w:qFormat/>
    <w:pPr>
      <w:widowControl w:val="0"/>
      <w:jc w:val="both"/>
    </w:pPr>
    <w:rPr>
      <w:rFonts w:ascii="Calibri" w:hAnsi="Calibri"/>
      <w:kern w:val="2"/>
      <w:sz w:val="21"/>
      <w:szCs w:val="22"/>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szCs w:val="24"/>
    </w:rPr>
  </w:style>
  <w:style w:type="character" w:customStyle="1" w:styleId="Char1">
    <w:name w:val="日期 Char"/>
    <w:basedOn w:val="a0"/>
    <w:link w:val="a5"/>
    <w:uiPriority w:val="9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716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12</Pages>
  <Words>982</Words>
  <Characters>5603</Characters>
  <Application>Microsoft Office Word</Application>
  <DocSecurity>0</DocSecurity>
  <Lines>46</Lines>
  <Paragraphs>13</Paragraphs>
  <ScaleCrop>false</ScaleCrop>
  <Company>microsoft</Company>
  <LinksUpToDate>false</LinksUpToDate>
  <CharactersWithSpaces>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增资协议</dc:title>
  <dc:creator>susan</dc:creator>
  <cp:lastModifiedBy>oem</cp:lastModifiedBy>
  <cp:revision>13</cp:revision>
  <cp:lastPrinted>2017-06-14T00:44:00Z</cp:lastPrinted>
  <dcterms:created xsi:type="dcterms:W3CDTF">2017-06-13T10:35:00Z</dcterms:created>
  <dcterms:modified xsi:type="dcterms:W3CDTF">2017-06-16T00:37:00Z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