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77D87">
      <w:pPr>
        <w:ind w:firstLine="840" w:firstLineChars="300"/>
        <w:jc w:val="both"/>
        <w:rPr>
          <w:rFonts w:hint="eastAsia" w:ascii="宋体" w:hAnsi="宋体" w:cs="宋体"/>
          <w:kern w:val="0"/>
          <w:sz w:val="28"/>
          <w:szCs w:val="28"/>
          <w:u w:val="single"/>
        </w:rPr>
      </w:pPr>
      <w:r>
        <w:rPr>
          <w:rFonts w:hint="eastAsia" w:ascii="仿宋" w:hAnsi="仿宋" w:eastAsia="仿宋" w:cs="仿宋"/>
          <w:b w:val="0"/>
          <w:bCs w:val="0"/>
          <w:sz w:val="28"/>
          <w:szCs w:val="28"/>
          <w:lang w:val="en-US" w:eastAsia="zh-CN"/>
        </w:rPr>
        <w:t xml:space="preserve">                              </w:t>
      </w:r>
      <w:r>
        <w:rPr>
          <w:rFonts w:hint="eastAsia" w:ascii="宋体" w:hAnsi="宋体" w:cs="宋体"/>
          <w:kern w:val="0"/>
          <w:sz w:val="28"/>
          <w:szCs w:val="28"/>
        </w:rPr>
        <w:t>合同编号：</w:t>
      </w:r>
      <w:r>
        <w:rPr>
          <w:rFonts w:hint="eastAsia" w:ascii="宋体" w:hAnsi="宋体" w:cs="宋体"/>
          <w:kern w:val="0"/>
          <w:sz w:val="28"/>
          <w:szCs w:val="28"/>
          <w:u w:val="single"/>
        </w:rPr>
        <w:t xml:space="preserve">            </w:t>
      </w:r>
    </w:p>
    <w:p w14:paraId="78DD4F5E">
      <w:pPr>
        <w:widowControl/>
        <w:adjustRightInd w:val="0"/>
        <w:snapToGrid w:val="0"/>
        <w:spacing w:line="500" w:lineRule="exact"/>
        <w:jc w:val="center"/>
        <w:rPr>
          <w:rFonts w:hint="eastAsia" w:ascii="宋体" w:hAnsi="宋体" w:cs="宋体"/>
          <w:b/>
          <w:kern w:val="0"/>
          <w:sz w:val="36"/>
          <w:szCs w:val="36"/>
        </w:rPr>
      </w:pPr>
    </w:p>
    <w:p w14:paraId="3DB01DDC">
      <w:pPr>
        <w:widowControl/>
        <w:adjustRightInd w:val="0"/>
        <w:snapToGrid w:val="0"/>
        <w:spacing w:line="500" w:lineRule="exact"/>
        <w:jc w:val="center"/>
        <w:rPr>
          <w:rFonts w:hint="eastAsia" w:ascii="小标宋" w:hAnsi="小标宋" w:eastAsia="小标宋" w:cs="小标宋"/>
          <w:b w:val="0"/>
          <w:bCs/>
          <w:kern w:val="0"/>
          <w:sz w:val="44"/>
          <w:szCs w:val="44"/>
        </w:rPr>
      </w:pPr>
      <w:r>
        <w:rPr>
          <w:rFonts w:hint="eastAsia" w:ascii="小标宋" w:hAnsi="小标宋" w:eastAsia="小标宋" w:cs="小标宋"/>
          <w:b w:val="0"/>
          <w:bCs/>
          <w:kern w:val="0"/>
          <w:sz w:val="44"/>
          <w:szCs w:val="44"/>
        </w:rPr>
        <w:t>房屋租赁合同</w:t>
      </w:r>
    </w:p>
    <w:p w14:paraId="4151E4A0">
      <w:pPr>
        <w:widowControl/>
        <w:adjustRightInd w:val="0"/>
        <w:snapToGrid w:val="0"/>
        <w:spacing w:line="400" w:lineRule="exact"/>
        <w:jc w:val="left"/>
        <w:rPr>
          <w:rFonts w:hint="eastAsia" w:ascii="宋体" w:hAnsi="宋体" w:cs="宋体"/>
          <w:b/>
          <w:kern w:val="0"/>
          <w:sz w:val="28"/>
          <w:szCs w:val="28"/>
        </w:rPr>
      </w:pPr>
    </w:p>
    <w:p w14:paraId="33D3E0CC">
      <w:pPr>
        <w:widowControl/>
        <w:adjustRightInd w:val="0"/>
        <w:snapToGrid w:val="0"/>
        <w:spacing w:line="340" w:lineRule="exact"/>
        <w:jc w:val="left"/>
        <w:rPr>
          <w:rFonts w:hint="eastAsia" w:ascii="宋体" w:hAnsi="宋体" w:cs="宋体"/>
          <w:b/>
          <w:kern w:val="0"/>
          <w:sz w:val="28"/>
          <w:szCs w:val="28"/>
        </w:rPr>
      </w:pPr>
    </w:p>
    <w:p w14:paraId="3EBD9FFA">
      <w:pPr>
        <w:widowControl/>
        <w:adjustRightInd w:val="0"/>
        <w:snapToGrid w:val="0"/>
        <w:spacing w:line="520" w:lineRule="exact"/>
        <w:jc w:val="left"/>
        <w:rPr>
          <w:rFonts w:hint="eastAsia" w:ascii="宋体" w:hAnsi="宋体" w:cs="宋体"/>
          <w:kern w:val="0"/>
          <w:sz w:val="28"/>
          <w:szCs w:val="28"/>
        </w:rPr>
      </w:pPr>
      <w:r>
        <w:rPr>
          <w:rFonts w:hint="eastAsia" w:ascii="宋体" w:hAnsi="宋体" w:cs="宋体"/>
          <w:b/>
          <w:kern w:val="0"/>
          <w:sz w:val="28"/>
          <w:szCs w:val="28"/>
        </w:rPr>
        <w:t>甲方（出租方）</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海南金瑞置业有限公司                                       </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p>
    <w:p w14:paraId="085F35EC">
      <w:pPr>
        <w:widowControl/>
        <w:adjustRightInd w:val="0"/>
        <w:snapToGrid w:val="0"/>
        <w:spacing w:before="156" w:beforeLines="50" w:line="520" w:lineRule="exact"/>
        <w:jc w:val="left"/>
        <w:rPr>
          <w:rFonts w:hint="eastAsia" w:ascii="宋体" w:hAnsi="宋体" w:cs="宋体"/>
          <w:kern w:val="0"/>
          <w:sz w:val="28"/>
          <w:szCs w:val="28"/>
          <w:u w:val="single"/>
        </w:rPr>
      </w:pPr>
      <w:r>
        <w:rPr>
          <w:rFonts w:hint="eastAsia" w:ascii="宋体" w:hAnsi="宋体" w:cs="宋体"/>
          <w:b/>
          <w:kern w:val="0"/>
          <w:sz w:val="28"/>
          <w:szCs w:val="28"/>
        </w:rPr>
        <w:t xml:space="preserve">地 </w:t>
      </w:r>
      <w:r>
        <w:rPr>
          <w:rFonts w:hint="eastAsia" w:ascii="宋体" w:hAnsi="宋体" w:cs="宋体"/>
          <w:b/>
          <w:kern w:val="0"/>
          <w:sz w:val="28"/>
          <w:szCs w:val="28"/>
          <w:lang w:val="en-US" w:eastAsia="zh-CN"/>
        </w:rPr>
        <w:t xml:space="preserve">  </w:t>
      </w:r>
      <w:r>
        <w:rPr>
          <w:rFonts w:hint="eastAsia" w:ascii="宋体" w:hAnsi="宋体" w:cs="宋体"/>
          <w:b/>
          <w:kern w:val="0"/>
          <w:sz w:val="28"/>
          <w:szCs w:val="28"/>
        </w:rPr>
        <w:t xml:space="preserve"> 址：</w:t>
      </w:r>
      <w:r>
        <w:rPr>
          <w:rFonts w:hint="eastAsia" w:ascii="宋体" w:hAnsi="宋体" w:cs="宋体"/>
          <w:kern w:val="0"/>
          <w:sz w:val="28"/>
          <w:szCs w:val="28"/>
          <w:u w:val="single"/>
        </w:rPr>
        <w:t xml:space="preserve"> 海南省海口市秀英区海秀街道办滨海大道102号中央商城A3019A铺面</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p>
    <w:p w14:paraId="5E57895F">
      <w:pPr>
        <w:widowControl/>
        <w:adjustRightInd w:val="0"/>
        <w:snapToGrid w:val="0"/>
        <w:spacing w:before="156" w:beforeLines="50" w:line="520" w:lineRule="exact"/>
        <w:jc w:val="left"/>
        <w:rPr>
          <w:rFonts w:hint="default" w:ascii="宋体" w:hAnsi="宋体" w:eastAsia="宋体" w:cs="宋体"/>
          <w:kern w:val="0"/>
          <w:sz w:val="28"/>
          <w:szCs w:val="28"/>
          <w:u w:val="single"/>
          <w:lang w:val="en-US" w:eastAsia="zh-CN"/>
        </w:rPr>
      </w:pPr>
      <w:r>
        <w:rPr>
          <w:rFonts w:hint="eastAsia" w:ascii="宋体" w:hAnsi="宋体" w:cs="宋体"/>
          <w:b/>
          <w:kern w:val="0"/>
          <w:sz w:val="28"/>
          <w:szCs w:val="28"/>
        </w:rPr>
        <w:t>联系电话：</w:t>
      </w:r>
      <w:r>
        <w:rPr>
          <w:rFonts w:hint="eastAsia" w:ascii="宋体" w:hAnsi="宋体" w:cs="宋体"/>
          <w:kern w:val="0"/>
          <w:sz w:val="28"/>
          <w:szCs w:val="28"/>
          <w:u w:val="single"/>
        </w:rPr>
        <w:t xml:space="preserve"> 0898-66511359</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275D1C53">
      <w:pPr>
        <w:widowControl/>
        <w:adjustRightInd w:val="0"/>
        <w:snapToGrid w:val="0"/>
        <w:spacing w:line="520" w:lineRule="exact"/>
        <w:jc w:val="left"/>
        <w:rPr>
          <w:rFonts w:hint="eastAsia" w:ascii="宋体" w:hAnsi="宋体" w:cs="宋体"/>
          <w:b/>
          <w:kern w:val="0"/>
          <w:sz w:val="28"/>
          <w:szCs w:val="28"/>
        </w:rPr>
      </w:pPr>
      <w:r>
        <w:rPr>
          <w:rFonts w:hint="eastAsia" w:ascii="宋体" w:hAnsi="宋体" w:cs="宋体"/>
          <w:b/>
          <w:kern w:val="0"/>
          <w:sz w:val="28"/>
          <w:szCs w:val="28"/>
        </w:rPr>
        <w:t xml:space="preserve">     </w:t>
      </w:r>
    </w:p>
    <w:p w14:paraId="69BA6F24">
      <w:pPr>
        <w:widowControl/>
        <w:adjustRightInd w:val="0"/>
        <w:snapToGrid w:val="0"/>
        <w:spacing w:before="156" w:beforeLines="50" w:line="520" w:lineRule="exact"/>
        <w:jc w:val="left"/>
        <w:rPr>
          <w:rFonts w:hint="eastAsia" w:ascii="宋体" w:hAnsi="宋体" w:cs="宋体"/>
          <w:kern w:val="0"/>
          <w:sz w:val="28"/>
          <w:szCs w:val="28"/>
          <w:u w:val="single"/>
        </w:rPr>
      </w:pPr>
      <w:r>
        <w:rPr>
          <w:rFonts w:hint="eastAsia" w:ascii="宋体" w:hAnsi="宋体" w:cs="宋体"/>
          <w:b/>
          <w:kern w:val="0"/>
          <w:sz w:val="28"/>
          <w:szCs w:val="28"/>
        </w:rPr>
        <w:t>乙方（承租方）</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 xml:space="preserve">     </w:t>
      </w:r>
    </w:p>
    <w:p w14:paraId="01B626F3">
      <w:pPr>
        <w:widowControl/>
        <w:adjustRightInd w:val="0"/>
        <w:snapToGrid w:val="0"/>
        <w:spacing w:before="156" w:beforeLines="50" w:line="520" w:lineRule="exact"/>
        <w:jc w:val="left"/>
        <w:rPr>
          <w:rFonts w:hint="eastAsia" w:ascii="宋体" w:hAnsi="宋体" w:cs="宋体"/>
          <w:b/>
          <w:kern w:val="0"/>
          <w:sz w:val="28"/>
          <w:szCs w:val="28"/>
          <w:u w:val="single"/>
        </w:rPr>
      </w:pPr>
      <w:r>
        <w:rPr>
          <w:rFonts w:hint="eastAsia" w:ascii="宋体" w:hAnsi="宋体" w:cs="宋体"/>
          <w:b/>
          <w:kern w:val="0"/>
          <w:sz w:val="28"/>
          <w:szCs w:val="28"/>
        </w:rPr>
        <w:t xml:space="preserve">统一社会信用代码： </w:t>
      </w:r>
      <w:r>
        <w:rPr>
          <w:rFonts w:hint="eastAsia" w:ascii="宋体" w:hAnsi="宋体" w:cs="宋体"/>
          <w:b w:val="0"/>
          <w:bCs/>
          <w:kern w:val="0"/>
          <w:sz w:val="28"/>
          <w:szCs w:val="28"/>
          <w:u w:val="single"/>
        </w:rPr>
        <w:t xml:space="preserve">         </w:t>
      </w:r>
      <w:r>
        <w:rPr>
          <w:rFonts w:hint="eastAsia" w:ascii="宋体" w:hAnsi="宋体" w:cs="宋体"/>
          <w:b w:val="0"/>
          <w:bCs/>
          <w:kern w:val="0"/>
          <w:sz w:val="28"/>
          <w:szCs w:val="28"/>
          <w:u w:val="single"/>
          <w:lang w:val="en-US" w:eastAsia="zh-CN"/>
        </w:rPr>
        <w:t xml:space="preserve">    </w:t>
      </w:r>
      <w:r>
        <w:rPr>
          <w:rFonts w:hint="eastAsia" w:ascii="宋体" w:hAnsi="宋体" w:cs="宋体"/>
          <w:b w:val="0"/>
          <w:bCs/>
          <w:kern w:val="0"/>
          <w:sz w:val="28"/>
          <w:szCs w:val="28"/>
          <w:u w:val="single"/>
        </w:rPr>
        <w:t xml:space="preserve">              </w:t>
      </w:r>
      <w:r>
        <w:rPr>
          <w:rFonts w:hint="eastAsia" w:ascii="宋体" w:hAnsi="宋体" w:cs="宋体"/>
          <w:b w:val="0"/>
          <w:bCs/>
          <w:kern w:val="0"/>
          <w:sz w:val="28"/>
          <w:szCs w:val="28"/>
          <w:u w:val="single"/>
          <w:lang w:val="en-US" w:eastAsia="zh-CN"/>
        </w:rPr>
        <w:t xml:space="preserve">         </w:t>
      </w:r>
      <w:r>
        <w:rPr>
          <w:rFonts w:hint="eastAsia" w:ascii="宋体" w:hAnsi="宋体" w:cs="宋体"/>
          <w:b w:val="0"/>
          <w:bCs/>
          <w:kern w:val="0"/>
          <w:sz w:val="28"/>
          <w:szCs w:val="28"/>
          <w:u w:val="single"/>
        </w:rPr>
        <w:t xml:space="preserve">     </w:t>
      </w:r>
    </w:p>
    <w:p w14:paraId="0E2A90F8">
      <w:pPr>
        <w:widowControl/>
        <w:adjustRightInd w:val="0"/>
        <w:snapToGrid w:val="0"/>
        <w:spacing w:before="156" w:beforeLines="50" w:line="520" w:lineRule="exact"/>
        <w:jc w:val="left"/>
        <w:rPr>
          <w:rFonts w:hint="eastAsia" w:ascii="宋体" w:hAnsi="宋体" w:cs="宋体"/>
          <w:b/>
          <w:kern w:val="0"/>
          <w:sz w:val="28"/>
          <w:szCs w:val="28"/>
          <w:u w:val="single"/>
        </w:rPr>
      </w:pPr>
      <w:r>
        <w:rPr>
          <w:rFonts w:hint="eastAsia" w:ascii="宋体" w:hAnsi="宋体" w:cs="宋体"/>
          <w:b/>
          <w:kern w:val="0"/>
          <w:sz w:val="28"/>
          <w:szCs w:val="28"/>
        </w:rPr>
        <w:t xml:space="preserve">地 </w:t>
      </w:r>
      <w:r>
        <w:rPr>
          <w:rFonts w:hint="eastAsia" w:ascii="宋体" w:hAnsi="宋体" w:cs="宋体"/>
          <w:b/>
          <w:kern w:val="0"/>
          <w:sz w:val="28"/>
          <w:szCs w:val="28"/>
          <w:lang w:val="en-US" w:eastAsia="zh-CN"/>
        </w:rPr>
        <w:t xml:space="preserve">  </w:t>
      </w:r>
      <w:r>
        <w:rPr>
          <w:rFonts w:hint="eastAsia" w:ascii="宋体" w:hAnsi="宋体" w:cs="宋体"/>
          <w:b/>
          <w:kern w:val="0"/>
          <w:sz w:val="28"/>
          <w:szCs w:val="28"/>
        </w:rPr>
        <w:t xml:space="preserve"> 址：</w:t>
      </w:r>
      <w:r>
        <w:rPr>
          <w:rFonts w:hint="eastAsia" w:ascii="宋体" w:hAnsi="宋体" w:cs="宋体"/>
          <w:b w:val="0"/>
          <w:bCs/>
          <w:kern w:val="0"/>
          <w:sz w:val="28"/>
          <w:szCs w:val="28"/>
          <w:u w:val="single"/>
        </w:rPr>
        <w:t xml:space="preserve">                                   </w:t>
      </w:r>
      <w:r>
        <w:rPr>
          <w:rFonts w:hint="eastAsia" w:ascii="宋体" w:hAnsi="宋体" w:cs="宋体"/>
          <w:b w:val="0"/>
          <w:bCs/>
          <w:kern w:val="0"/>
          <w:sz w:val="28"/>
          <w:szCs w:val="28"/>
          <w:u w:val="single"/>
          <w:lang w:val="en-US" w:eastAsia="zh-CN"/>
        </w:rPr>
        <w:t xml:space="preserve">         </w:t>
      </w:r>
      <w:r>
        <w:rPr>
          <w:rFonts w:hint="eastAsia" w:ascii="宋体" w:hAnsi="宋体" w:cs="宋体"/>
          <w:b w:val="0"/>
          <w:bCs/>
          <w:kern w:val="0"/>
          <w:sz w:val="28"/>
          <w:szCs w:val="28"/>
          <w:u w:val="single"/>
        </w:rPr>
        <w:t xml:space="preserve">      </w:t>
      </w:r>
    </w:p>
    <w:p w14:paraId="7E48BDDD">
      <w:pPr>
        <w:widowControl/>
        <w:adjustRightInd w:val="0"/>
        <w:snapToGrid w:val="0"/>
        <w:spacing w:before="156" w:beforeLines="50" w:line="520" w:lineRule="exact"/>
        <w:jc w:val="left"/>
        <w:rPr>
          <w:rFonts w:hint="eastAsia" w:ascii="宋体" w:hAnsi="宋体" w:cs="宋体"/>
          <w:b w:val="0"/>
          <w:bCs/>
          <w:kern w:val="0"/>
          <w:sz w:val="28"/>
          <w:szCs w:val="28"/>
          <w:u w:val="single"/>
        </w:rPr>
      </w:pPr>
      <w:r>
        <w:rPr>
          <w:rFonts w:hint="eastAsia" w:ascii="宋体" w:hAnsi="宋体" w:cs="宋体"/>
          <w:b/>
          <w:kern w:val="0"/>
          <w:sz w:val="28"/>
          <w:szCs w:val="28"/>
        </w:rPr>
        <w:t>联系电话：</w:t>
      </w:r>
      <w:r>
        <w:rPr>
          <w:rFonts w:hint="eastAsia" w:ascii="宋体" w:hAnsi="宋体" w:cs="宋体"/>
          <w:b w:val="0"/>
          <w:bCs/>
          <w:kern w:val="0"/>
          <w:sz w:val="28"/>
          <w:szCs w:val="28"/>
          <w:u w:val="single"/>
        </w:rPr>
        <w:t xml:space="preserve">                                  </w:t>
      </w:r>
      <w:r>
        <w:rPr>
          <w:rFonts w:hint="eastAsia" w:ascii="宋体" w:hAnsi="宋体" w:cs="宋体"/>
          <w:b w:val="0"/>
          <w:bCs/>
          <w:kern w:val="0"/>
          <w:sz w:val="28"/>
          <w:szCs w:val="28"/>
          <w:u w:val="single"/>
          <w:lang w:val="en-US" w:eastAsia="zh-CN"/>
        </w:rPr>
        <w:t xml:space="preserve">         </w:t>
      </w:r>
      <w:r>
        <w:rPr>
          <w:rFonts w:hint="eastAsia" w:ascii="宋体" w:hAnsi="宋体" w:cs="宋体"/>
          <w:b w:val="0"/>
          <w:bCs/>
          <w:kern w:val="0"/>
          <w:sz w:val="28"/>
          <w:szCs w:val="28"/>
          <w:u w:val="single"/>
        </w:rPr>
        <w:t xml:space="preserve">      </w:t>
      </w:r>
    </w:p>
    <w:p w14:paraId="004D1556">
      <w:pPr>
        <w:widowControl/>
        <w:adjustRightInd w:val="0"/>
        <w:snapToGrid w:val="0"/>
        <w:spacing w:before="156" w:beforeLines="50" w:line="340" w:lineRule="exact"/>
        <w:jc w:val="left"/>
        <w:rPr>
          <w:rFonts w:hint="eastAsia" w:ascii="仿宋" w:hAnsi="仿宋" w:eastAsia="仿宋" w:cs="仿宋"/>
          <w:b w:val="0"/>
          <w:bCs/>
          <w:kern w:val="0"/>
          <w:sz w:val="32"/>
          <w:szCs w:val="32"/>
          <w:u w:val="none"/>
        </w:rPr>
      </w:pPr>
    </w:p>
    <w:p w14:paraId="10BE81A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经甲乙双方友好协商，</w:t>
      </w:r>
      <w:r>
        <w:rPr>
          <w:rFonts w:hint="eastAsia" w:ascii="仿宋" w:hAnsi="仿宋" w:eastAsia="仿宋" w:cs="仿宋"/>
          <w:kern w:val="0"/>
          <w:sz w:val="28"/>
          <w:szCs w:val="28"/>
          <w:lang w:val="en-US" w:eastAsia="zh-CN"/>
        </w:rPr>
        <w:t>按照平等、自愿原则，</w:t>
      </w:r>
      <w:r>
        <w:rPr>
          <w:rFonts w:hint="eastAsia" w:ascii="仿宋" w:hAnsi="仿宋" w:eastAsia="仿宋" w:cs="仿宋"/>
          <w:kern w:val="0"/>
          <w:sz w:val="28"/>
          <w:szCs w:val="28"/>
        </w:rPr>
        <w:t xml:space="preserve">就下列 </w:t>
      </w:r>
      <w:r>
        <w:rPr>
          <w:rFonts w:hint="eastAsia" w:ascii="仿宋" w:hAnsi="仿宋" w:eastAsia="仿宋" w:cs="仿宋"/>
          <w:kern w:val="0"/>
          <w:sz w:val="28"/>
          <w:szCs w:val="28"/>
          <w:u w:val="single"/>
        </w:rPr>
        <w:t xml:space="preserve"> 房屋 </w:t>
      </w:r>
      <w:r>
        <w:rPr>
          <w:rFonts w:hint="eastAsia" w:ascii="仿宋" w:hAnsi="仿宋" w:eastAsia="仿宋" w:cs="仿宋"/>
          <w:kern w:val="0"/>
          <w:sz w:val="28"/>
          <w:szCs w:val="28"/>
        </w:rPr>
        <w:t>租赁事宜达成如下协议：</w:t>
      </w:r>
    </w:p>
    <w:p w14:paraId="38C4D322">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kern w:val="0"/>
          <w:sz w:val="28"/>
          <w:szCs w:val="28"/>
        </w:rPr>
        <w:t>第一条  房屋基本情况</w:t>
      </w:r>
    </w:p>
    <w:p w14:paraId="0C7D9E06">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FF0000"/>
          <w:kern w:val="0"/>
          <w:sz w:val="28"/>
          <w:szCs w:val="28"/>
          <w:u w:val="none"/>
          <w:lang w:val="en-US" w:eastAsia="zh-CN"/>
        </w:rPr>
      </w:pPr>
      <w:r>
        <w:rPr>
          <w:rFonts w:hint="eastAsia" w:ascii="仿宋" w:hAnsi="仿宋" w:eastAsia="仿宋" w:cs="仿宋"/>
          <w:b/>
          <w:bCs/>
          <w:kern w:val="0"/>
          <w:sz w:val="28"/>
          <w:szCs w:val="28"/>
        </w:rPr>
        <w:t>1</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甲方按现状出租的房屋座落于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；房屋编号为：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bookmarkStart w:id="0" w:name="auto_fouce_1"/>
      <w:r>
        <w:rPr>
          <w:rFonts w:hint="eastAsia" w:ascii="仿宋" w:hAnsi="仿宋" w:eastAsia="仿宋" w:cs="仿宋"/>
          <w:kern w:val="0"/>
          <w:sz w:val="28"/>
          <w:szCs w:val="28"/>
        </w:rPr>
        <w:t>出租面积为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平方米（以实际</w:t>
      </w:r>
      <w:r>
        <w:rPr>
          <w:rFonts w:hint="eastAsia" w:ascii="仿宋" w:hAnsi="仿宋" w:eastAsia="仿宋" w:cs="仿宋"/>
          <w:kern w:val="0"/>
          <w:sz w:val="28"/>
          <w:szCs w:val="28"/>
          <w:lang w:val="en-US" w:eastAsia="zh-CN"/>
        </w:rPr>
        <w:t>测绘</w:t>
      </w:r>
      <w:r>
        <w:rPr>
          <w:rFonts w:hint="eastAsia" w:ascii="仿宋" w:hAnsi="仿宋" w:eastAsia="仿宋" w:cs="仿宋"/>
          <w:kern w:val="0"/>
          <w:sz w:val="28"/>
          <w:szCs w:val="28"/>
        </w:rPr>
        <w:t>面积</w:t>
      </w:r>
      <w:r>
        <w:rPr>
          <w:rFonts w:hint="eastAsia" w:ascii="仿宋" w:hAnsi="仿宋" w:eastAsia="仿宋" w:cs="仿宋"/>
          <w:color w:val="auto"/>
          <w:kern w:val="0"/>
          <w:sz w:val="28"/>
          <w:szCs w:val="28"/>
          <w:lang w:eastAsia="zh-CN"/>
        </w:rPr>
        <w:t>最终确定</w:t>
      </w:r>
      <w:r>
        <w:rPr>
          <w:rFonts w:hint="eastAsia" w:ascii="仿宋" w:hAnsi="仿宋" w:eastAsia="仿宋" w:cs="仿宋"/>
          <w:kern w:val="0"/>
          <w:sz w:val="28"/>
          <w:szCs w:val="28"/>
        </w:rPr>
        <w:t>，面积差异不影响租金）</w:t>
      </w:r>
      <w:bookmarkEnd w:id="0"/>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用途：</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，乙方保证在租赁期间按租赁用途经营，未征得甲方书面同意，不得擅自改变租赁用途。</w:t>
      </w:r>
      <w:bookmarkStart w:id="1" w:name="auto_fouce_2"/>
    </w:p>
    <w:p w14:paraId="3FF7767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color w:val="auto"/>
          <w:kern w:val="0"/>
          <w:sz w:val="28"/>
          <w:szCs w:val="28"/>
          <w:u w:val="none"/>
          <w:lang w:val="en-US" w:eastAsia="zh-CN"/>
        </w:rPr>
        <w:t>测绘机构由甲方单方指定，测绘费用由乙方承担。</w:t>
      </w:r>
      <w:bookmarkEnd w:id="1"/>
      <w:r>
        <w:rPr>
          <w:rFonts w:hint="eastAsia" w:ascii="仿宋" w:hAnsi="仿宋" w:eastAsia="仿宋" w:cs="仿宋"/>
          <w:kern w:val="0"/>
          <w:sz w:val="28"/>
          <w:szCs w:val="28"/>
          <w:lang w:val="en-US" w:eastAsia="zh-CN"/>
        </w:rPr>
        <w:t>乙方已充分了解和知悉该房屋现状情况，自愿按照该房屋现状承租该房屋</w:t>
      </w:r>
      <w:r>
        <w:rPr>
          <w:rFonts w:hint="eastAsia" w:ascii="仿宋" w:hAnsi="仿宋" w:eastAsia="仿宋" w:cs="仿宋"/>
          <w:kern w:val="0"/>
          <w:sz w:val="28"/>
          <w:szCs w:val="28"/>
        </w:rPr>
        <w:t>。</w:t>
      </w:r>
    </w:p>
    <w:p w14:paraId="3568866F">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2.</w:t>
      </w:r>
      <w:r>
        <w:rPr>
          <w:rFonts w:hint="eastAsia" w:ascii="仿宋" w:hAnsi="仿宋" w:eastAsia="仿宋" w:cs="仿宋"/>
          <w:kern w:val="0"/>
          <w:sz w:val="28"/>
          <w:szCs w:val="28"/>
        </w:rPr>
        <w:t>本合同租赁房屋是由政府相关部门指定甲方管理并由其他行政∕事业单位/改制/破产企业移交给甲方的资产。鉴于原产权（管理）单位在以往经营过程中有可能存在影响到本房屋产权、租赁权</w:t>
      </w:r>
      <w:r>
        <w:rPr>
          <w:rFonts w:hint="eastAsia" w:ascii="仿宋" w:hAnsi="仿宋" w:eastAsia="仿宋" w:cs="仿宋"/>
          <w:kern w:val="0"/>
          <w:sz w:val="28"/>
          <w:szCs w:val="28"/>
          <w:lang w:val="en-US" w:eastAsia="zh-CN"/>
        </w:rPr>
        <w:t>或资产整合、转让、政府征收、征用</w:t>
      </w:r>
      <w:r>
        <w:rPr>
          <w:rFonts w:hint="eastAsia" w:ascii="仿宋" w:hAnsi="仿宋" w:eastAsia="仿宋" w:cs="仿宋"/>
          <w:kern w:val="0"/>
          <w:sz w:val="28"/>
          <w:szCs w:val="28"/>
        </w:rPr>
        <w:t>等隐性、无法预见的情况发生，</w:t>
      </w:r>
      <w:bookmarkStart w:id="2" w:name="auto_fouce_3"/>
      <w:r>
        <w:rPr>
          <w:rFonts w:hint="eastAsia" w:ascii="仿宋" w:hAnsi="仿宋" w:eastAsia="仿宋" w:cs="仿宋"/>
          <w:kern w:val="0"/>
          <w:sz w:val="28"/>
          <w:szCs w:val="28"/>
        </w:rPr>
        <w:t>甲方已</w:t>
      </w:r>
      <w:r>
        <w:rPr>
          <w:rFonts w:hint="eastAsia" w:ascii="仿宋" w:hAnsi="仿宋" w:eastAsia="仿宋" w:cs="仿宋"/>
          <w:color w:val="auto"/>
          <w:kern w:val="0"/>
          <w:sz w:val="28"/>
          <w:szCs w:val="28"/>
          <w:lang w:eastAsia="zh-CN"/>
        </w:rPr>
        <w:t>作必要告知，</w:t>
      </w:r>
      <w:r>
        <w:rPr>
          <w:rFonts w:hint="eastAsia" w:ascii="仿宋" w:hAnsi="仿宋" w:eastAsia="仿宋" w:cs="仿宋"/>
          <w:color w:val="auto"/>
          <w:kern w:val="0"/>
          <w:sz w:val="28"/>
          <w:szCs w:val="28"/>
        </w:rPr>
        <w:t>乙方</w:t>
      </w:r>
      <w:r>
        <w:rPr>
          <w:rFonts w:hint="eastAsia" w:ascii="仿宋" w:hAnsi="仿宋" w:eastAsia="仿宋" w:cs="仿宋"/>
          <w:color w:val="auto"/>
          <w:kern w:val="0"/>
          <w:sz w:val="28"/>
          <w:szCs w:val="28"/>
          <w:lang w:val="en-US" w:eastAsia="zh-CN"/>
        </w:rPr>
        <w:t>已自行完成对相关事项的全面调查</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知悉且</w:t>
      </w:r>
      <w:r>
        <w:rPr>
          <w:rFonts w:hint="eastAsia" w:ascii="仿宋" w:hAnsi="仿宋" w:eastAsia="仿宋" w:cs="仿宋"/>
          <w:color w:val="auto"/>
          <w:kern w:val="0"/>
          <w:sz w:val="28"/>
          <w:szCs w:val="28"/>
        </w:rPr>
        <w:t>自愿承担</w:t>
      </w:r>
      <w:r>
        <w:rPr>
          <w:rFonts w:hint="eastAsia" w:ascii="仿宋" w:hAnsi="仿宋" w:eastAsia="仿宋" w:cs="仿宋"/>
          <w:color w:val="auto"/>
          <w:kern w:val="0"/>
          <w:sz w:val="28"/>
          <w:szCs w:val="28"/>
          <w:lang w:eastAsia="zh-CN"/>
        </w:rPr>
        <w:t>由此带来的影响或者</w:t>
      </w:r>
      <w:r>
        <w:rPr>
          <w:rFonts w:hint="eastAsia" w:ascii="仿宋" w:hAnsi="仿宋" w:eastAsia="仿宋" w:cs="仿宋"/>
          <w:color w:val="auto"/>
          <w:kern w:val="0"/>
          <w:sz w:val="28"/>
          <w:szCs w:val="28"/>
        </w:rPr>
        <w:t>风险</w:t>
      </w:r>
      <w:r>
        <w:rPr>
          <w:rFonts w:hint="eastAsia" w:ascii="仿宋" w:hAnsi="仿宋" w:eastAsia="仿宋" w:cs="仿宋"/>
          <w:color w:val="auto"/>
          <w:kern w:val="0"/>
          <w:sz w:val="28"/>
          <w:szCs w:val="28"/>
          <w:lang w:eastAsia="zh-CN"/>
        </w:rPr>
        <w:t>。</w:t>
      </w:r>
      <w:bookmarkEnd w:id="2"/>
      <w:bookmarkStart w:id="3" w:name="auto_fouce_4"/>
      <w:r>
        <w:rPr>
          <w:rFonts w:hint="eastAsia" w:ascii="仿宋" w:hAnsi="仿宋" w:eastAsia="仿宋" w:cs="仿宋"/>
          <w:color w:val="auto"/>
          <w:kern w:val="0"/>
          <w:sz w:val="28"/>
          <w:szCs w:val="28"/>
          <w:lang w:val="en-US" w:eastAsia="zh-CN"/>
        </w:rPr>
        <w:t>乙方不得因上述理由产生纠纷而要求甲方承担法律责任，</w:t>
      </w:r>
      <w:r>
        <w:rPr>
          <w:rFonts w:hint="eastAsia" w:ascii="仿宋" w:hAnsi="仿宋" w:eastAsia="仿宋" w:cs="仿宋"/>
          <w:color w:val="auto"/>
          <w:kern w:val="0"/>
          <w:sz w:val="28"/>
          <w:szCs w:val="28"/>
        </w:rPr>
        <w:t>若乙方在本合同期内因原产权（管理）</w:t>
      </w:r>
      <w:r>
        <w:rPr>
          <w:rFonts w:hint="eastAsia" w:ascii="仿宋" w:hAnsi="仿宋" w:eastAsia="仿宋" w:cs="仿宋"/>
          <w:color w:val="auto"/>
          <w:kern w:val="0"/>
          <w:sz w:val="28"/>
          <w:szCs w:val="28"/>
          <w:lang w:eastAsia="zh-CN"/>
        </w:rPr>
        <w:t>或其他隐形、无法预见的情况、政策变动、政府行为、不可抗力等</w:t>
      </w:r>
      <w:r>
        <w:rPr>
          <w:rFonts w:hint="eastAsia" w:ascii="仿宋" w:hAnsi="仿宋" w:eastAsia="仿宋" w:cs="仿宋"/>
          <w:color w:val="auto"/>
          <w:kern w:val="0"/>
          <w:sz w:val="28"/>
          <w:szCs w:val="28"/>
        </w:rPr>
        <w:t>原因导致无法使用</w:t>
      </w:r>
      <w:r>
        <w:rPr>
          <w:rFonts w:hint="eastAsia" w:ascii="仿宋" w:hAnsi="仿宋" w:eastAsia="仿宋" w:cs="仿宋"/>
          <w:color w:val="auto"/>
          <w:kern w:val="0"/>
          <w:sz w:val="28"/>
          <w:szCs w:val="28"/>
          <w:lang w:eastAsia="zh-CN"/>
        </w:rPr>
        <w:t>或</w:t>
      </w:r>
      <w:r>
        <w:rPr>
          <w:rFonts w:hint="eastAsia" w:ascii="仿宋" w:hAnsi="仿宋" w:eastAsia="仿宋" w:cs="仿宋"/>
          <w:color w:val="auto"/>
          <w:kern w:val="0"/>
          <w:sz w:val="28"/>
          <w:szCs w:val="28"/>
        </w:rPr>
        <w:t>造成</w:t>
      </w:r>
      <w:r>
        <w:rPr>
          <w:rFonts w:hint="eastAsia" w:ascii="仿宋" w:hAnsi="仿宋" w:eastAsia="仿宋" w:cs="仿宋"/>
          <w:color w:val="auto"/>
          <w:kern w:val="0"/>
          <w:sz w:val="28"/>
          <w:szCs w:val="28"/>
          <w:lang w:eastAsia="zh-CN"/>
        </w:rPr>
        <w:t>任何</w:t>
      </w:r>
      <w:r>
        <w:rPr>
          <w:rFonts w:hint="eastAsia" w:ascii="仿宋" w:hAnsi="仿宋" w:eastAsia="仿宋" w:cs="仿宋"/>
          <w:color w:val="auto"/>
          <w:kern w:val="0"/>
          <w:sz w:val="28"/>
          <w:szCs w:val="28"/>
        </w:rPr>
        <w:t>损失，</w:t>
      </w:r>
      <w:r>
        <w:rPr>
          <w:rFonts w:hint="eastAsia" w:ascii="仿宋" w:hAnsi="仿宋" w:eastAsia="仿宋" w:cs="仿宋"/>
          <w:color w:val="auto"/>
          <w:kern w:val="0"/>
          <w:sz w:val="28"/>
          <w:szCs w:val="28"/>
          <w:lang w:eastAsia="zh-CN"/>
        </w:rPr>
        <w:t>甲方均不承担任何赔偿或补偿责任，</w:t>
      </w:r>
      <w:r>
        <w:rPr>
          <w:rFonts w:hint="eastAsia" w:ascii="仿宋" w:hAnsi="仿宋" w:eastAsia="仿宋" w:cs="仿宋"/>
          <w:color w:val="auto"/>
          <w:kern w:val="0"/>
          <w:sz w:val="28"/>
          <w:szCs w:val="28"/>
        </w:rPr>
        <w:t>乙方不得以此为由拖延或拒交租金</w:t>
      </w:r>
      <w:r>
        <w:rPr>
          <w:rFonts w:hint="eastAsia" w:ascii="仿宋" w:hAnsi="仿宋" w:eastAsia="仿宋" w:cs="仿宋"/>
          <w:color w:val="auto"/>
          <w:kern w:val="0"/>
          <w:sz w:val="28"/>
          <w:szCs w:val="28"/>
          <w:lang w:eastAsia="zh-CN"/>
        </w:rPr>
        <w:t>、主张解除合同或</w:t>
      </w:r>
      <w:r>
        <w:rPr>
          <w:rFonts w:hint="eastAsia" w:ascii="仿宋" w:hAnsi="仿宋" w:eastAsia="仿宋" w:cs="仿宋"/>
          <w:color w:val="auto"/>
          <w:kern w:val="0"/>
          <w:sz w:val="28"/>
          <w:szCs w:val="28"/>
        </w:rPr>
        <w:t>向甲方索赔。</w:t>
      </w:r>
      <w:r>
        <w:rPr>
          <w:rFonts w:hint="eastAsia" w:ascii="仿宋" w:hAnsi="仿宋" w:eastAsia="仿宋" w:cs="仿宋"/>
          <w:color w:val="auto"/>
          <w:kern w:val="0"/>
          <w:sz w:val="28"/>
          <w:szCs w:val="28"/>
          <w:lang w:eastAsia="zh-CN"/>
        </w:rPr>
        <w:t>甲方有权随时收回房屋，乙方应无条件配合。</w:t>
      </w:r>
      <w:bookmarkEnd w:id="3"/>
    </w:p>
    <w:p w14:paraId="1211571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第二条  租赁期限</w:t>
      </w:r>
    </w:p>
    <w:p w14:paraId="75F5720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kern w:val="0"/>
          <w:sz w:val="28"/>
          <w:szCs w:val="28"/>
        </w:rPr>
        <w:t>租赁期限为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年，自</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日至</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日止。</w:t>
      </w:r>
    </w:p>
    <w:p w14:paraId="51C39D66">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kern w:val="0"/>
          <w:sz w:val="28"/>
          <w:szCs w:val="28"/>
        </w:rPr>
        <w:t>第三条  租金、押金及支付方式</w:t>
      </w:r>
    </w:p>
    <w:p w14:paraId="6E34EE55">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1</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合同期内租金总计人民币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元整（￥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元），租金自第</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2</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年起，每年递增</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3</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%，乙方应按约定金额缴纳，应缴纳租金明细如下：</w:t>
      </w:r>
    </w:p>
    <w:p w14:paraId="08B6EA2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p>
    <w:tbl>
      <w:tblPr>
        <w:tblStyle w:val="6"/>
        <w:tblW w:w="9384"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629"/>
        <w:gridCol w:w="2544"/>
        <w:gridCol w:w="3264"/>
      </w:tblGrid>
      <w:tr w14:paraId="7FEC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47" w:type="dxa"/>
            <w:vMerge w:val="restart"/>
            <w:tcBorders>
              <w:bottom w:val="single" w:color="auto" w:sz="4" w:space="0"/>
            </w:tcBorders>
            <w:vAlign w:val="center"/>
          </w:tcPr>
          <w:p w14:paraId="0B5A4BE7">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年份</w:t>
            </w:r>
          </w:p>
        </w:tc>
        <w:tc>
          <w:tcPr>
            <w:tcW w:w="5173" w:type="dxa"/>
            <w:gridSpan w:val="2"/>
            <w:tcBorders>
              <w:bottom w:val="single" w:color="auto" w:sz="4" w:space="0"/>
            </w:tcBorders>
            <w:vAlign w:val="center"/>
          </w:tcPr>
          <w:p w14:paraId="57C9D307">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租赁期间</w:t>
            </w:r>
          </w:p>
        </w:tc>
        <w:tc>
          <w:tcPr>
            <w:tcW w:w="3264" w:type="dxa"/>
            <w:vMerge w:val="restart"/>
            <w:vAlign w:val="center"/>
          </w:tcPr>
          <w:p w14:paraId="6AF327EF">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月租金</w:t>
            </w:r>
          </w:p>
        </w:tc>
      </w:tr>
      <w:tr w14:paraId="1A98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Merge w:val="continue"/>
            <w:vAlign w:val="center"/>
          </w:tcPr>
          <w:p w14:paraId="2E425251">
            <w:pPr>
              <w:widowControl/>
              <w:adjustRightInd w:val="0"/>
              <w:snapToGrid w:val="0"/>
              <w:spacing w:line="500" w:lineRule="exact"/>
              <w:jc w:val="center"/>
              <w:rPr>
                <w:rFonts w:hint="eastAsia" w:ascii="宋体" w:hAnsi="宋体" w:cs="宋体"/>
                <w:kern w:val="0"/>
                <w:sz w:val="24"/>
              </w:rPr>
            </w:pPr>
          </w:p>
        </w:tc>
        <w:tc>
          <w:tcPr>
            <w:tcW w:w="2629" w:type="dxa"/>
          </w:tcPr>
          <w:p w14:paraId="485DB018">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起</w:t>
            </w:r>
          </w:p>
        </w:tc>
        <w:tc>
          <w:tcPr>
            <w:tcW w:w="2544" w:type="dxa"/>
          </w:tcPr>
          <w:p w14:paraId="6DFC4A0B">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止</w:t>
            </w:r>
          </w:p>
        </w:tc>
        <w:tc>
          <w:tcPr>
            <w:tcW w:w="3264" w:type="dxa"/>
            <w:vMerge w:val="continue"/>
            <w:vAlign w:val="center"/>
          </w:tcPr>
          <w:p w14:paraId="110E1969">
            <w:pPr>
              <w:widowControl/>
              <w:adjustRightInd w:val="0"/>
              <w:snapToGrid w:val="0"/>
              <w:spacing w:line="500" w:lineRule="exact"/>
              <w:jc w:val="left"/>
              <w:rPr>
                <w:rFonts w:hint="eastAsia" w:ascii="宋体" w:hAnsi="宋体" w:cs="宋体"/>
                <w:kern w:val="0"/>
                <w:sz w:val="24"/>
              </w:rPr>
            </w:pPr>
          </w:p>
        </w:tc>
      </w:tr>
      <w:tr w14:paraId="0F71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1C17411E">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第一年</w:t>
            </w:r>
          </w:p>
        </w:tc>
        <w:tc>
          <w:tcPr>
            <w:tcW w:w="2629" w:type="dxa"/>
            <w:vAlign w:val="center"/>
          </w:tcPr>
          <w:p w14:paraId="376C8365">
            <w:pPr>
              <w:jc w:val="center"/>
              <w:rPr>
                <w:rFonts w:hint="eastAsia" w:ascii="宋体" w:hAnsi="宋体" w:cs="宋体"/>
                <w:b/>
                <w:kern w:val="0"/>
                <w:sz w:val="24"/>
                <w:u w:val="single"/>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tc>
        <w:tc>
          <w:tcPr>
            <w:tcW w:w="2544" w:type="dxa"/>
            <w:vAlign w:val="center"/>
          </w:tcPr>
          <w:p w14:paraId="7D99C0C0">
            <w:pPr>
              <w:jc w:val="center"/>
              <w:rPr>
                <w:rFonts w:hint="eastAsia" w:ascii="宋体" w:hAnsi="宋体" w:cs="宋体"/>
                <w:kern w:val="0"/>
                <w:sz w:val="24"/>
                <w:u w:val="single"/>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tc>
        <w:tc>
          <w:tcPr>
            <w:tcW w:w="3264" w:type="dxa"/>
            <w:vAlign w:val="center"/>
          </w:tcPr>
          <w:p w14:paraId="020C83D2">
            <w:pPr>
              <w:widowControl/>
              <w:adjustRightInd w:val="0"/>
              <w:snapToGrid w:val="0"/>
              <w:spacing w:line="500" w:lineRule="exact"/>
              <w:jc w:val="left"/>
              <w:rPr>
                <w:rFonts w:hint="eastAsia" w:ascii="宋体" w:hAnsi="宋体" w:cs="宋体"/>
                <w:kern w:val="0"/>
                <w:sz w:val="24"/>
                <w:u w:val="single"/>
              </w:rPr>
            </w:pPr>
            <w:r>
              <w:rPr>
                <w:rFonts w:hint="eastAsia" w:ascii="宋体" w:hAnsi="宋体" w:cs="宋体"/>
                <w:kern w:val="0"/>
                <w:sz w:val="24"/>
              </w:rPr>
              <w:t>人民币</w:t>
            </w:r>
            <w:r>
              <w:rPr>
                <w:rFonts w:hint="eastAsia" w:ascii="宋体" w:hAnsi="宋体" w:cs="宋体"/>
                <w:kern w:val="0"/>
                <w:sz w:val="24"/>
                <w:u w:val="single"/>
              </w:rPr>
              <w:t xml:space="preserve">                       </w:t>
            </w:r>
            <w:r>
              <w:rPr>
                <w:rFonts w:hint="eastAsia" w:ascii="宋体" w:hAnsi="宋体" w:cs="宋体"/>
                <w:kern w:val="0"/>
                <w:sz w:val="24"/>
              </w:rPr>
              <w:t>元整（￥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tc>
      </w:tr>
      <w:tr w14:paraId="64EF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2024EACF">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第二年</w:t>
            </w:r>
          </w:p>
        </w:tc>
        <w:tc>
          <w:tcPr>
            <w:tcW w:w="2629" w:type="dxa"/>
            <w:vAlign w:val="center"/>
          </w:tcPr>
          <w:p w14:paraId="04DB24E5">
            <w:pPr>
              <w:widowControl/>
              <w:adjustRightInd w:val="0"/>
              <w:snapToGrid w:val="0"/>
              <w:spacing w:line="500" w:lineRule="exact"/>
              <w:jc w:val="center"/>
              <w:rPr>
                <w:rFonts w:hint="eastAsia" w:ascii="宋体" w:hAnsi="宋体" w:cs="宋体"/>
                <w:kern w:val="0"/>
                <w:sz w:val="24"/>
                <w:u w:val="single"/>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tc>
        <w:tc>
          <w:tcPr>
            <w:tcW w:w="2544" w:type="dxa"/>
            <w:vAlign w:val="center"/>
          </w:tcPr>
          <w:p w14:paraId="50A1DF8D">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tc>
        <w:tc>
          <w:tcPr>
            <w:tcW w:w="3264" w:type="dxa"/>
            <w:vAlign w:val="center"/>
          </w:tcPr>
          <w:p w14:paraId="57116AA5">
            <w:pPr>
              <w:widowControl/>
              <w:adjustRightInd w:val="0"/>
              <w:snapToGrid w:val="0"/>
              <w:spacing w:line="500" w:lineRule="exact"/>
              <w:jc w:val="left"/>
              <w:rPr>
                <w:rFonts w:hint="eastAsia" w:ascii="宋体" w:hAnsi="宋体" w:cs="宋体"/>
                <w:kern w:val="0"/>
                <w:sz w:val="24"/>
                <w:u w:val="single"/>
              </w:rPr>
            </w:pPr>
            <w:r>
              <w:rPr>
                <w:rFonts w:hint="eastAsia" w:ascii="宋体" w:hAnsi="宋体" w:cs="宋体"/>
                <w:kern w:val="0"/>
                <w:sz w:val="24"/>
              </w:rPr>
              <w:t>人民币</w:t>
            </w:r>
            <w:r>
              <w:rPr>
                <w:rFonts w:hint="eastAsia" w:ascii="宋体" w:hAnsi="宋体" w:cs="宋体"/>
                <w:kern w:val="0"/>
                <w:sz w:val="24"/>
                <w:u w:val="single"/>
              </w:rPr>
              <w:t xml:space="preserve">                       </w:t>
            </w:r>
            <w:r>
              <w:rPr>
                <w:rFonts w:hint="eastAsia" w:ascii="宋体" w:hAnsi="宋体" w:cs="宋体"/>
                <w:kern w:val="0"/>
                <w:sz w:val="24"/>
              </w:rPr>
              <w:t>元整（￥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tc>
      </w:tr>
      <w:tr w14:paraId="0F38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1060E679">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rPr>
              <w:t>第三年</w:t>
            </w:r>
          </w:p>
        </w:tc>
        <w:tc>
          <w:tcPr>
            <w:tcW w:w="2629" w:type="dxa"/>
            <w:vAlign w:val="center"/>
          </w:tcPr>
          <w:p w14:paraId="2A2F5F4B">
            <w:pPr>
              <w:widowControl/>
              <w:adjustRightInd w:val="0"/>
              <w:snapToGrid w:val="0"/>
              <w:spacing w:line="500" w:lineRule="exact"/>
              <w:jc w:val="center"/>
              <w:rPr>
                <w:rFonts w:hint="eastAsia" w:ascii="宋体" w:hAnsi="宋体" w:cs="宋体"/>
                <w:kern w:val="0"/>
                <w:sz w:val="24"/>
                <w:u w:val="single"/>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tc>
        <w:tc>
          <w:tcPr>
            <w:tcW w:w="2544" w:type="dxa"/>
            <w:vAlign w:val="center"/>
          </w:tcPr>
          <w:p w14:paraId="00EBCBF2">
            <w:pPr>
              <w:widowControl/>
              <w:adjustRightInd w:val="0"/>
              <w:snapToGrid w:val="0"/>
              <w:spacing w:line="500" w:lineRule="exact"/>
              <w:jc w:val="center"/>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tc>
        <w:tc>
          <w:tcPr>
            <w:tcW w:w="3264" w:type="dxa"/>
            <w:vAlign w:val="center"/>
          </w:tcPr>
          <w:p w14:paraId="51BC6456">
            <w:pPr>
              <w:widowControl/>
              <w:adjustRightInd w:val="0"/>
              <w:snapToGrid w:val="0"/>
              <w:spacing w:line="500" w:lineRule="exact"/>
              <w:jc w:val="left"/>
              <w:rPr>
                <w:rFonts w:hint="eastAsia" w:ascii="宋体" w:hAnsi="宋体" w:cs="宋体"/>
                <w:kern w:val="0"/>
                <w:sz w:val="24"/>
                <w:u w:val="single"/>
              </w:rPr>
            </w:pPr>
            <w:r>
              <w:rPr>
                <w:rFonts w:hint="eastAsia" w:ascii="宋体" w:hAnsi="宋体" w:cs="宋体"/>
                <w:kern w:val="0"/>
                <w:sz w:val="24"/>
              </w:rPr>
              <w:t>人民币</w:t>
            </w:r>
            <w:r>
              <w:rPr>
                <w:rFonts w:hint="eastAsia" w:ascii="宋体" w:hAnsi="宋体" w:cs="宋体"/>
                <w:kern w:val="0"/>
                <w:sz w:val="24"/>
                <w:u w:val="single"/>
              </w:rPr>
              <w:t xml:space="preserve">                       </w:t>
            </w:r>
            <w:r>
              <w:rPr>
                <w:rFonts w:hint="eastAsia" w:ascii="宋体" w:hAnsi="宋体" w:cs="宋体"/>
                <w:kern w:val="0"/>
                <w:sz w:val="24"/>
              </w:rPr>
              <w:t>元整（￥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tc>
      </w:tr>
    </w:tbl>
    <w:p w14:paraId="0886C31A">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仿宋"/>
          <w:b w:val="0"/>
          <w:bCs/>
          <w:kern w:val="0"/>
          <w:sz w:val="28"/>
          <w:szCs w:val="28"/>
        </w:rPr>
      </w:pPr>
    </w:p>
    <w:p w14:paraId="4C62AA93">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val="0"/>
          <w:kern w:val="0"/>
          <w:sz w:val="28"/>
          <w:szCs w:val="28"/>
        </w:rPr>
        <w:t>2</w:t>
      </w:r>
      <w:r>
        <w:rPr>
          <w:rFonts w:hint="eastAsia" w:ascii="仿宋" w:hAnsi="仿宋" w:eastAsia="仿宋" w:cs="仿宋"/>
          <w:b/>
          <w:bCs w:val="0"/>
          <w:kern w:val="0"/>
          <w:sz w:val="28"/>
          <w:szCs w:val="28"/>
          <w:lang w:val="en-US" w:eastAsia="zh-CN"/>
        </w:rPr>
        <w:t>.</w:t>
      </w:r>
      <w:r>
        <w:rPr>
          <w:rFonts w:hint="eastAsia" w:ascii="仿宋" w:hAnsi="仿宋" w:eastAsia="仿宋" w:cs="仿宋"/>
          <w:b w:val="0"/>
          <w:bCs/>
          <w:kern w:val="0"/>
          <w:sz w:val="28"/>
          <w:szCs w:val="28"/>
        </w:rPr>
        <w:t>押金：</w:t>
      </w:r>
      <w:r>
        <w:rPr>
          <w:rFonts w:hint="eastAsia" w:ascii="仿宋" w:hAnsi="仿宋" w:eastAsia="仿宋" w:cs="仿宋"/>
          <w:kern w:val="0"/>
          <w:sz w:val="28"/>
          <w:szCs w:val="28"/>
        </w:rPr>
        <w:t>为保证合同履行，乙方在成交并签订本合同后，</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个工作日内将租赁押金共计人民币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元整（￥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元）支付到甲方指定账户。</w:t>
      </w:r>
    </w:p>
    <w:p w14:paraId="2F620C4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甲方账户：海南金瑞置业有限公司</w:t>
      </w:r>
    </w:p>
    <w:p w14:paraId="66A3A83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开户行：中国银行股份有限公司海口秀华路支行</w:t>
      </w:r>
    </w:p>
    <w:p w14:paraId="1EBE84D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账号：2662 9202 1187</w:t>
      </w:r>
    </w:p>
    <w:p w14:paraId="6948D43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如甲方收款账户变更的，应及时告知乙方，乙方应向甲方提供的新账户支付租金。</w:t>
      </w:r>
      <w:bookmarkStart w:id="41" w:name="_GoBack"/>
      <w:bookmarkEnd w:id="41"/>
    </w:p>
    <w:p w14:paraId="0E226F8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lang w:eastAsia="zh-CN"/>
        </w:rPr>
      </w:pPr>
      <w:r>
        <w:rPr>
          <w:rFonts w:hint="eastAsia" w:ascii="仿宋" w:hAnsi="仿宋" w:eastAsia="仿宋" w:cs="仿宋"/>
          <w:b/>
          <w:bCs/>
          <w:kern w:val="0"/>
          <w:sz w:val="28"/>
          <w:szCs w:val="28"/>
          <w:lang w:val="en-US" w:eastAsia="zh-CN"/>
        </w:rPr>
        <w:t>3.</w:t>
      </w:r>
      <w:bookmarkStart w:id="4" w:name="auto_fouce_7"/>
      <w:r>
        <w:rPr>
          <w:rFonts w:hint="eastAsia" w:ascii="仿宋" w:hAnsi="仿宋" w:eastAsia="仿宋" w:cs="仿宋"/>
          <w:kern w:val="0"/>
          <w:sz w:val="28"/>
          <w:szCs w:val="28"/>
        </w:rPr>
        <w:t>乙方根据先交租后使用的原则向甲方按每</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3</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个月预付租金，即：乙方应在成交并签订本合同后，</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个工作日内，向甲方预付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3</w:t>
      </w:r>
      <w:r>
        <w:rPr>
          <w:rFonts w:hint="eastAsia" w:ascii="仿宋" w:hAnsi="仿宋" w:eastAsia="仿宋" w:cs="仿宋"/>
          <w:kern w:val="0"/>
          <w:sz w:val="28"/>
          <w:szCs w:val="28"/>
          <w:u w:val="single"/>
        </w:rPr>
        <w:t xml:space="preserve"> 个月的</w:t>
      </w:r>
      <w:r>
        <w:rPr>
          <w:rFonts w:hint="eastAsia" w:ascii="仿宋" w:hAnsi="仿宋" w:eastAsia="仿宋" w:cs="仿宋"/>
          <w:kern w:val="0"/>
          <w:sz w:val="28"/>
          <w:szCs w:val="28"/>
        </w:rPr>
        <w:t>租金，往后，乙方于</w:t>
      </w:r>
      <w:r>
        <w:rPr>
          <w:rFonts w:hint="eastAsia" w:ascii="仿宋" w:hAnsi="仿宋" w:eastAsia="仿宋" w:cs="仿宋"/>
          <w:kern w:val="0"/>
          <w:sz w:val="28"/>
          <w:szCs w:val="28"/>
          <w:u w:val="single"/>
        </w:rPr>
        <w:t xml:space="preserve">每 </w:t>
      </w:r>
      <w:r>
        <w:rPr>
          <w:rFonts w:hint="eastAsia" w:ascii="仿宋" w:hAnsi="仿宋" w:eastAsia="仿宋" w:cs="仿宋"/>
          <w:kern w:val="0"/>
          <w:sz w:val="28"/>
          <w:szCs w:val="28"/>
          <w:u w:val="single"/>
          <w:lang w:val="en-US" w:eastAsia="zh-CN"/>
        </w:rPr>
        <w:t>3</w:t>
      </w:r>
      <w:r>
        <w:rPr>
          <w:rFonts w:hint="eastAsia" w:ascii="仿宋" w:hAnsi="仿宋" w:eastAsia="仿宋" w:cs="仿宋"/>
          <w:kern w:val="0"/>
          <w:sz w:val="28"/>
          <w:szCs w:val="28"/>
          <w:u w:val="single"/>
        </w:rPr>
        <w:t xml:space="preserve"> 个月</w:t>
      </w:r>
      <w:r>
        <w:rPr>
          <w:rFonts w:hint="eastAsia" w:ascii="仿宋" w:hAnsi="仿宋" w:eastAsia="仿宋" w:cs="仿宋"/>
          <w:kern w:val="0"/>
          <w:sz w:val="28"/>
          <w:szCs w:val="28"/>
        </w:rPr>
        <w:t>结束前1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日内预缴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后3</w:t>
      </w:r>
      <w:r>
        <w:rPr>
          <w:rFonts w:hint="eastAsia" w:ascii="仿宋" w:hAnsi="仿宋" w:eastAsia="仿宋" w:cs="仿宋"/>
          <w:kern w:val="0"/>
          <w:sz w:val="28"/>
          <w:szCs w:val="28"/>
          <w:u w:val="single"/>
        </w:rPr>
        <w:t xml:space="preserve"> 个月的</w:t>
      </w:r>
      <w:r>
        <w:rPr>
          <w:rFonts w:hint="eastAsia" w:ascii="仿宋" w:hAnsi="仿宋" w:eastAsia="仿宋" w:cs="仿宋"/>
          <w:kern w:val="0"/>
          <w:sz w:val="28"/>
          <w:szCs w:val="28"/>
        </w:rPr>
        <w:t>租金。</w:t>
      </w:r>
      <w:r>
        <w:rPr>
          <w:rFonts w:hint="eastAsia" w:ascii="仿宋" w:hAnsi="仿宋" w:eastAsia="仿宋" w:cs="仿宋"/>
          <w:color w:val="auto"/>
          <w:kern w:val="0"/>
          <w:sz w:val="28"/>
          <w:szCs w:val="28"/>
          <w:lang w:eastAsia="zh-CN"/>
        </w:rPr>
        <w:t>逾期支付视为乙方默许甲方直接从押金中划扣。</w:t>
      </w:r>
      <w:bookmarkEnd w:id="4"/>
    </w:p>
    <w:p w14:paraId="5F13701A">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第四条  房屋交付</w:t>
      </w:r>
    </w:p>
    <w:p w14:paraId="5039170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FF0000"/>
          <w:kern w:val="0"/>
          <w:sz w:val="28"/>
          <w:szCs w:val="28"/>
          <w:lang w:eastAsia="zh-CN"/>
        </w:rPr>
      </w:pPr>
      <w:r>
        <w:rPr>
          <w:rFonts w:hint="eastAsia" w:ascii="仿宋" w:hAnsi="仿宋" w:eastAsia="仿宋" w:cs="仿宋"/>
          <w:kern w:val="0"/>
          <w:sz w:val="28"/>
          <w:szCs w:val="28"/>
        </w:rPr>
        <w:t>甲方应于</w:t>
      </w:r>
      <w:r>
        <w:rPr>
          <w:rFonts w:hint="eastAsia" w:ascii="仿宋" w:hAnsi="仿宋" w:eastAsia="仿宋" w:cs="仿宋"/>
          <w:kern w:val="0"/>
          <w:sz w:val="28"/>
          <w:szCs w:val="28"/>
          <w:lang w:val="en-US" w:eastAsia="zh-CN"/>
        </w:rPr>
        <w:t>乙方缴纳租赁押金及预付租金之日</w:t>
      </w:r>
      <w:r>
        <w:rPr>
          <w:rFonts w:hint="eastAsia" w:ascii="仿宋" w:hAnsi="仿宋" w:eastAsia="仿宋" w:cs="仿宋"/>
          <w:kern w:val="0"/>
          <w:sz w:val="28"/>
          <w:szCs w:val="28"/>
        </w:rPr>
        <w:t>起，将房屋交付给乙方。甲方以房屋既存、现行状态移交给乙方。</w:t>
      </w:r>
      <w:bookmarkStart w:id="5" w:name="auto_fouce_9"/>
      <w:bookmarkStart w:id="6" w:name="auto_fouce_8"/>
    </w:p>
    <w:p w14:paraId="4F57AEF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FF0000"/>
          <w:kern w:val="0"/>
          <w:sz w:val="28"/>
          <w:szCs w:val="28"/>
          <w:lang w:eastAsia="zh-CN"/>
        </w:rPr>
      </w:pPr>
      <w:r>
        <w:rPr>
          <w:rFonts w:hint="eastAsia" w:ascii="仿宋" w:hAnsi="仿宋" w:eastAsia="仿宋" w:cs="仿宋"/>
          <w:color w:val="auto"/>
          <w:kern w:val="0"/>
          <w:sz w:val="28"/>
          <w:szCs w:val="28"/>
          <w:lang w:eastAsia="zh-CN"/>
        </w:rPr>
        <w:t>房屋现有装修、附属设施及设备清单详见附件，乙方签字即视为完整接收且无质量异议。</w:t>
      </w:r>
      <w:bookmarkEnd w:id="5"/>
      <w:r>
        <w:rPr>
          <w:rFonts w:hint="eastAsia" w:ascii="仿宋" w:hAnsi="仿宋" w:eastAsia="仿宋" w:cs="仿宋"/>
          <w:kern w:val="0"/>
          <w:sz w:val="28"/>
          <w:szCs w:val="28"/>
        </w:rPr>
        <w:t>若存在房屋内有其他人员或有物品、杂物存放等情形，乙方同意由其负责对房屋进行清场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清场费用由乙方自行承担</w:t>
      </w:r>
      <w:r>
        <w:rPr>
          <w:rFonts w:hint="eastAsia" w:ascii="仿宋" w:hAnsi="仿宋" w:eastAsia="仿宋" w:cs="仿宋"/>
          <w:kern w:val="0"/>
          <w:sz w:val="28"/>
          <w:szCs w:val="28"/>
        </w:rPr>
        <w:t>。</w:t>
      </w:r>
      <w:bookmarkStart w:id="7" w:name="auto_fouce_10"/>
    </w:p>
    <w:p w14:paraId="387F6CB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清场标准以甲方书面确认为准，清场期限不得超过5个工作日。</w:t>
      </w:r>
      <w:bookmarkEnd w:id="7"/>
      <w:r>
        <w:rPr>
          <w:rFonts w:hint="eastAsia" w:ascii="仿宋" w:hAnsi="仿宋" w:eastAsia="仿宋" w:cs="仿宋"/>
          <w:color w:val="auto"/>
          <w:kern w:val="0"/>
          <w:sz w:val="28"/>
          <w:szCs w:val="28"/>
          <w:lang w:eastAsia="zh-CN"/>
        </w:rPr>
        <w:t xml:space="preserve"> 甲方不承担任何清场相关费用及责任，乙方清场不及时或造成损失，甲方有权直接处置房屋内物品并追偿相关费用。</w:t>
      </w:r>
      <w:bookmarkEnd w:id="6"/>
    </w:p>
    <w:p w14:paraId="122BDD82">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第五条  甲方权利义务</w:t>
      </w:r>
    </w:p>
    <w:p w14:paraId="2DD36FBF">
      <w:pPr>
        <w:keepNext w:val="0"/>
        <w:keepLines w:val="0"/>
        <w:pageBreakBefore w:val="0"/>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1</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与房屋有关的水电费、物业管理费等费用在交付之前产生的由甲方承担。交付后凡涉及用水、用电、宽带</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物业管理费</w:t>
      </w:r>
      <w:r>
        <w:rPr>
          <w:rFonts w:hint="eastAsia" w:ascii="仿宋" w:hAnsi="仿宋" w:eastAsia="仿宋" w:cs="仿宋"/>
          <w:kern w:val="0"/>
          <w:sz w:val="28"/>
          <w:szCs w:val="28"/>
        </w:rPr>
        <w:t>等相关问题均由</w:t>
      </w:r>
      <w:r>
        <w:rPr>
          <w:rFonts w:hint="eastAsia" w:ascii="仿宋" w:hAnsi="仿宋" w:eastAsia="仿宋" w:cs="仿宋"/>
          <w:kern w:val="0"/>
          <w:sz w:val="28"/>
          <w:szCs w:val="28"/>
          <w:lang w:val="en-US" w:eastAsia="zh-CN"/>
        </w:rPr>
        <w:t>乙</w:t>
      </w:r>
      <w:r>
        <w:rPr>
          <w:rFonts w:hint="eastAsia" w:ascii="仿宋" w:hAnsi="仿宋" w:eastAsia="仿宋" w:cs="仿宋"/>
          <w:kern w:val="0"/>
          <w:sz w:val="28"/>
          <w:szCs w:val="28"/>
        </w:rPr>
        <w:t>方负责办理，费用由</w:t>
      </w:r>
      <w:r>
        <w:rPr>
          <w:rFonts w:hint="eastAsia" w:ascii="仿宋" w:hAnsi="仿宋" w:eastAsia="仿宋" w:cs="仿宋"/>
          <w:kern w:val="0"/>
          <w:sz w:val="28"/>
          <w:szCs w:val="28"/>
          <w:lang w:val="en-US" w:eastAsia="zh-CN"/>
        </w:rPr>
        <w:t>乙</w:t>
      </w:r>
      <w:r>
        <w:rPr>
          <w:rFonts w:hint="eastAsia" w:ascii="仿宋" w:hAnsi="仿宋" w:eastAsia="仿宋" w:cs="仿宋"/>
          <w:kern w:val="0"/>
          <w:sz w:val="28"/>
          <w:szCs w:val="28"/>
        </w:rPr>
        <w:t>方承担。</w:t>
      </w:r>
    </w:p>
    <w:p w14:paraId="1050FDD9">
      <w:pPr>
        <w:keepNext w:val="0"/>
        <w:keepLines w:val="0"/>
        <w:pageBreakBefore w:val="0"/>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sz w:val="28"/>
          <w:szCs w:val="28"/>
          <w:u w:val="single"/>
        </w:rPr>
      </w:pPr>
      <w:bookmarkStart w:id="8" w:name="auto_fouce_11"/>
      <w:r>
        <w:rPr>
          <w:rFonts w:hint="eastAsia" w:ascii="仿宋" w:hAnsi="仿宋" w:eastAsia="仿宋" w:cs="仿宋"/>
          <w:b/>
          <w:bCs/>
          <w:kern w:val="0"/>
          <w:sz w:val="28"/>
          <w:szCs w:val="28"/>
        </w:rPr>
        <w:t>2</w:t>
      </w:r>
      <w:r>
        <w:rPr>
          <w:rFonts w:hint="eastAsia" w:ascii="仿宋" w:hAnsi="仿宋" w:eastAsia="仿宋" w:cs="仿宋"/>
          <w:b/>
          <w:bCs/>
          <w:kern w:val="0"/>
          <w:sz w:val="28"/>
          <w:szCs w:val="28"/>
          <w:lang w:val="en-US" w:eastAsia="zh-CN"/>
        </w:rPr>
        <w:t>.</w:t>
      </w:r>
      <w:r>
        <w:rPr>
          <w:rFonts w:hint="eastAsia" w:ascii="仿宋" w:hAnsi="仿宋" w:eastAsia="仿宋" w:cs="仿宋"/>
          <w:color w:val="auto"/>
          <w:kern w:val="0"/>
          <w:sz w:val="28"/>
          <w:szCs w:val="28"/>
        </w:rPr>
        <w:t>租赁期间，甲方有权</w:t>
      </w:r>
      <w:r>
        <w:rPr>
          <w:rFonts w:hint="eastAsia" w:ascii="仿宋" w:hAnsi="仿宋" w:eastAsia="仿宋" w:cs="仿宋"/>
          <w:color w:val="auto"/>
          <w:kern w:val="0"/>
          <w:sz w:val="28"/>
          <w:szCs w:val="28"/>
          <w:lang w:eastAsia="zh-CN"/>
        </w:rPr>
        <w:t>随时</w:t>
      </w:r>
      <w:r>
        <w:rPr>
          <w:rFonts w:hint="eastAsia" w:ascii="仿宋" w:hAnsi="仿宋" w:eastAsia="仿宋" w:cs="仿宋"/>
          <w:color w:val="auto"/>
          <w:kern w:val="0"/>
          <w:sz w:val="28"/>
          <w:szCs w:val="28"/>
        </w:rPr>
        <w:t>对乙方租赁房屋的使用情况进行监督检查，乙方应积极配合，不得</w:t>
      </w:r>
      <w:r>
        <w:rPr>
          <w:rFonts w:hint="eastAsia" w:ascii="仿宋" w:hAnsi="仿宋" w:eastAsia="仿宋" w:cs="仿宋"/>
          <w:color w:val="auto"/>
          <w:kern w:val="0"/>
          <w:sz w:val="28"/>
          <w:szCs w:val="28"/>
          <w:lang w:eastAsia="zh-CN"/>
        </w:rPr>
        <w:t>以任何理由拒绝或</w:t>
      </w:r>
      <w:r>
        <w:rPr>
          <w:rFonts w:hint="eastAsia" w:ascii="仿宋" w:hAnsi="仿宋" w:eastAsia="仿宋" w:cs="仿宋"/>
          <w:color w:val="auto"/>
          <w:kern w:val="0"/>
          <w:sz w:val="28"/>
          <w:szCs w:val="28"/>
        </w:rPr>
        <w:t>阻挠</w:t>
      </w:r>
      <w:r>
        <w:rPr>
          <w:rFonts w:hint="eastAsia" w:ascii="仿宋" w:hAnsi="仿宋" w:eastAsia="仿宋" w:cs="仿宋"/>
          <w:color w:val="auto"/>
          <w:kern w:val="0"/>
          <w:sz w:val="28"/>
          <w:szCs w:val="28"/>
          <w:lang w:eastAsia="zh-CN"/>
        </w:rPr>
        <w:t>，甲方检查不视为对乙方经营活动的干涉或承担任何责任</w:t>
      </w:r>
      <w:r>
        <w:rPr>
          <w:rFonts w:hint="eastAsia" w:ascii="仿宋" w:hAnsi="仿宋" w:eastAsia="仿宋" w:cs="仿宋"/>
          <w:color w:val="auto"/>
          <w:kern w:val="0"/>
          <w:sz w:val="28"/>
          <w:szCs w:val="28"/>
        </w:rPr>
        <w:t>。</w:t>
      </w:r>
      <w:bookmarkEnd w:id="8"/>
    </w:p>
    <w:p w14:paraId="10703DC8">
      <w:pPr>
        <w:keepNext w:val="0"/>
        <w:keepLines w:val="0"/>
        <w:pageBreakBefore w:val="0"/>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FF0000"/>
          <w:kern w:val="0"/>
          <w:sz w:val="28"/>
          <w:szCs w:val="28"/>
          <w:lang w:eastAsia="zh-CN"/>
        </w:rPr>
      </w:pPr>
      <w:r>
        <w:rPr>
          <w:rFonts w:hint="eastAsia" w:ascii="仿宋" w:hAnsi="仿宋" w:eastAsia="仿宋" w:cs="仿宋"/>
          <w:b/>
          <w:bCs/>
          <w:sz w:val="28"/>
          <w:szCs w:val="28"/>
        </w:rPr>
        <w:t>3</w:t>
      </w:r>
      <w:r>
        <w:rPr>
          <w:rFonts w:hint="eastAsia" w:ascii="仿宋" w:hAnsi="仿宋" w:eastAsia="仿宋" w:cs="仿宋"/>
          <w:b/>
          <w:bCs/>
          <w:sz w:val="28"/>
          <w:szCs w:val="28"/>
          <w:lang w:val="en-US" w:eastAsia="zh-CN"/>
        </w:rPr>
        <w:t>.</w:t>
      </w:r>
      <w:r>
        <w:rPr>
          <w:rFonts w:hint="eastAsia" w:ascii="仿宋" w:hAnsi="仿宋" w:eastAsia="仿宋" w:cs="仿宋"/>
          <w:color w:val="auto"/>
          <w:kern w:val="0"/>
          <w:sz w:val="28"/>
          <w:szCs w:val="28"/>
        </w:rPr>
        <w:t>租赁期间，甲方有权对房屋及其附着设施每（季或年）进行检查，</w:t>
      </w:r>
      <w:bookmarkStart w:id="9" w:name="auto_fouce_12"/>
      <w:r>
        <w:rPr>
          <w:rFonts w:hint="eastAsia" w:ascii="仿宋" w:hAnsi="仿宋" w:eastAsia="仿宋" w:cs="仿宋"/>
          <w:color w:val="auto"/>
          <w:sz w:val="28"/>
          <w:szCs w:val="28"/>
        </w:rPr>
        <w:t>房屋属</w:t>
      </w:r>
      <w:r>
        <w:rPr>
          <w:rFonts w:hint="eastAsia" w:ascii="仿宋" w:hAnsi="仿宋" w:eastAsia="仿宋" w:cs="仿宋"/>
          <w:color w:val="auto"/>
          <w:sz w:val="28"/>
          <w:szCs w:val="28"/>
          <w:lang w:eastAsia="zh-CN"/>
        </w:rPr>
        <w:t>建筑主体结构部分的</w:t>
      </w:r>
      <w:r>
        <w:rPr>
          <w:rFonts w:hint="eastAsia" w:ascii="仿宋" w:hAnsi="仿宋" w:eastAsia="仿宋" w:cs="仿宋"/>
          <w:color w:val="auto"/>
          <w:sz w:val="28"/>
          <w:szCs w:val="28"/>
        </w:rPr>
        <w:t>损坏</w:t>
      </w:r>
      <w:r>
        <w:rPr>
          <w:rFonts w:hint="eastAsia" w:ascii="仿宋" w:hAnsi="仿宋" w:eastAsia="仿宋" w:cs="仿宋"/>
          <w:color w:val="auto"/>
          <w:sz w:val="28"/>
          <w:szCs w:val="28"/>
          <w:lang w:eastAsia="zh-CN"/>
        </w:rPr>
        <w:t>由甲方负责，其余因正常使用产生的损耗及维修均由乙方承担。若涉及</w:t>
      </w:r>
      <w:r>
        <w:rPr>
          <w:rFonts w:hint="eastAsia" w:ascii="仿宋" w:hAnsi="仿宋" w:eastAsia="仿宋" w:cs="仿宋"/>
          <w:color w:val="auto"/>
          <w:sz w:val="28"/>
          <w:szCs w:val="28"/>
        </w:rPr>
        <w:t>水电总表、公共水电管网、公共排污设施等</w:t>
      </w:r>
      <w:r>
        <w:rPr>
          <w:rFonts w:hint="eastAsia" w:ascii="仿宋" w:hAnsi="仿宋" w:eastAsia="仿宋" w:cs="仿宋"/>
          <w:color w:val="auto"/>
          <w:sz w:val="28"/>
          <w:szCs w:val="28"/>
          <w:lang w:eastAsia="zh-CN"/>
        </w:rPr>
        <w:t>自然损坏部分</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维护与维修及所产生的费用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由甲方负责</w:t>
      </w:r>
      <w:r>
        <w:rPr>
          <w:rFonts w:hint="eastAsia" w:ascii="仿宋" w:hAnsi="仿宋" w:eastAsia="仿宋" w:cs="仿宋"/>
          <w:color w:val="auto"/>
          <w:sz w:val="28"/>
          <w:szCs w:val="28"/>
          <w:lang w:eastAsia="zh-CN"/>
        </w:rPr>
        <w:t>，具体范围及认定标准以甲方出具的书面意见为准</w:t>
      </w:r>
      <w:r>
        <w:rPr>
          <w:rFonts w:hint="eastAsia" w:ascii="仿宋" w:hAnsi="仿宋" w:eastAsia="仿宋" w:cs="仿宋"/>
          <w:color w:val="auto"/>
          <w:sz w:val="28"/>
          <w:szCs w:val="28"/>
        </w:rPr>
        <w:t>。</w:t>
      </w:r>
      <w:bookmarkEnd w:id="9"/>
      <w:r>
        <w:rPr>
          <w:rFonts w:hint="eastAsia" w:ascii="仿宋" w:hAnsi="仿宋" w:eastAsia="仿宋" w:cs="仿宋"/>
          <w:color w:val="auto"/>
          <w:kern w:val="0"/>
          <w:sz w:val="28"/>
          <w:szCs w:val="28"/>
        </w:rPr>
        <w:t>检查、修缮时，甲方应提前告知乙方，乙方应积极协助，不得阻挠</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因乙方阻挠导致房屋损害扩大的，甲方有权向乙方主张赔偿责任</w:t>
      </w:r>
      <w:r>
        <w:rPr>
          <w:rFonts w:hint="eastAsia" w:ascii="仿宋" w:hAnsi="仿宋" w:eastAsia="仿宋" w:cs="仿宋"/>
          <w:color w:val="auto"/>
          <w:kern w:val="0"/>
          <w:sz w:val="28"/>
          <w:szCs w:val="28"/>
        </w:rPr>
        <w:t>。</w:t>
      </w:r>
      <w:bookmarkStart w:id="10" w:name="auto_fouce_13"/>
    </w:p>
    <w:p w14:paraId="0389DCAD">
      <w:pPr>
        <w:keepNext w:val="0"/>
        <w:keepLines w:val="0"/>
        <w:pageBreakBefore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kern w:val="0"/>
          <w:sz w:val="28"/>
          <w:szCs w:val="28"/>
          <w:lang w:eastAsia="zh-CN"/>
        </w:rPr>
        <w:t>甲方对房屋进行的任何检查、维修工作均不构成对乙方使用状态的认可。</w:t>
      </w:r>
      <w:bookmarkEnd w:id="10"/>
      <w:r>
        <w:rPr>
          <w:rFonts w:hint="eastAsia" w:ascii="仿宋" w:hAnsi="仿宋" w:eastAsia="仿宋" w:cs="仿宋"/>
          <w:sz w:val="28"/>
          <w:szCs w:val="28"/>
        </w:rPr>
        <w:t>房屋属外墙体漏水、楼顶漏水等</w:t>
      </w:r>
      <w:r>
        <w:rPr>
          <w:rFonts w:hint="eastAsia" w:ascii="仿宋" w:hAnsi="仿宋" w:eastAsia="仿宋" w:cs="仿宋"/>
          <w:sz w:val="28"/>
          <w:szCs w:val="28"/>
          <w:lang w:val="en-US" w:eastAsia="zh-CN"/>
        </w:rPr>
        <w:t>主体</w:t>
      </w:r>
      <w:r>
        <w:rPr>
          <w:rFonts w:hint="eastAsia" w:ascii="仿宋" w:hAnsi="仿宋" w:eastAsia="仿宋" w:cs="仿宋"/>
          <w:sz w:val="28"/>
          <w:szCs w:val="28"/>
        </w:rPr>
        <w:t>结构</w:t>
      </w:r>
      <w:r>
        <w:rPr>
          <w:rFonts w:hint="eastAsia" w:ascii="仿宋" w:hAnsi="仿宋" w:eastAsia="仿宋" w:cs="仿宋"/>
          <w:sz w:val="28"/>
          <w:szCs w:val="28"/>
          <w:lang w:val="en-US" w:eastAsia="zh-CN"/>
        </w:rPr>
        <w:t>损坏导致的功能性问题</w:t>
      </w:r>
      <w:r>
        <w:rPr>
          <w:rFonts w:hint="eastAsia" w:ascii="仿宋" w:hAnsi="仿宋" w:eastAsia="仿宋" w:cs="仿宋"/>
          <w:sz w:val="28"/>
          <w:szCs w:val="28"/>
        </w:rPr>
        <w:t>，由</w:t>
      </w:r>
      <w:r>
        <w:rPr>
          <w:rFonts w:hint="eastAsia" w:ascii="仿宋" w:hAnsi="仿宋" w:eastAsia="仿宋" w:cs="仿宋"/>
          <w:sz w:val="28"/>
          <w:szCs w:val="28"/>
          <w:lang w:val="en-US" w:eastAsia="zh-CN"/>
        </w:rPr>
        <w:t>甲</w:t>
      </w:r>
      <w:r>
        <w:rPr>
          <w:rFonts w:hint="eastAsia" w:ascii="仿宋" w:hAnsi="仿宋" w:eastAsia="仿宋" w:cs="仿宋"/>
          <w:sz w:val="28"/>
          <w:szCs w:val="28"/>
        </w:rPr>
        <w:t>方负责维修并承担相关费用。</w:t>
      </w:r>
    </w:p>
    <w:p w14:paraId="7BEB2ABA">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default" w:ascii="仿宋" w:hAnsi="仿宋" w:eastAsia="仿宋" w:cs="仿宋"/>
          <w:kern w:val="0"/>
          <w:sz w:val="28"/>
          <w:szCs w:val="28"/>
          <w:lang w:val="en-US" w:eastAsia="zh-CN"/>
        </w:rPr>
      </w:pPr>
      <w:r>
        <w:rPr>
          <w:rFonts w:hint="eastAsia" w:ascii="仿宋" w:hAnsi="仿宋" w:eastAsia="仿宋" w:cs="仿宋"/>
          <w:b/>
          <w:bCs/>
          <w:kern w:val="0"/>
          <w:sz w:val="28"/>
          <w:szCs w:val="28"/>
        </w:rPr>
        <w:t>4</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租赁期内，乙方拖欠应付租金、押金时间超过1个月的，为避免损失扩大，</w:t>
      </w:r>
      <w:bookmarkStart w:id="11" w:name="auto_fouce_14"/>
      <w:r>
        <w:rPr>
          <w:rFonts w:hint="eastAsia" w:ascii="仿宋" w:hAnsi="仿宋" w:eastAsia="仿宋" w:cs="仿宋"/>
          <w:kern w:val="0"/>
          <w:sz w:val="28"/>
          <w:szCs w:val="28"/>
        </w:rPr>
        <w:t>甲方有权中断</w:t>
      </w:r>
      <w:r>
        <w:rPr>
          <w:rFonts w:hint="eastAsia" w:ascii="仿宋" w:hAnsi="仿宋" w:eastAsia="仿宋" w:cs="仿宋"/>
          <w:sz w:val="28"/>
          <w:szCs w:val="28"/>
        </w:rPr>
        <w:t>房屋的</w:t>
      </w:r>
      <w:r>
        <w:rPr>
          <w:rFonts w:hint="eastAsia" w:ascii="仿宋" w:hAnsi="仿宋" w:eastAsia="仿宋" w:cs="仿宋"/>
          <w:kern w:val="0"/>
          <w:sz w:val="28"/>
          <w:szCs w:val="28"/>
        </w:rPr>
        <w:t>水电供应，乙方也同意甲方中断水电供应的处理，所造成的相关责任及损失由乙方自行承担</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甲方中断水电供应不构成违约，乙方不得据此主张任何赔偿或减免租金，且相关措施期间，甲方仍应全额计收租金，乙方不得以停水电为由拒付或减免租金。</w:t>
      </w:r>
      <w:bookmarkEnd w:id="11"/>
      <w:r>
        <w:rPr>
          <w:rFonts w:hint="eastAsia" w:ascii="仿宋" w:hAnsi="仿宋" w:eastAsia="仿宋" w:cs="仿宋"/>
          <w:color w:val="auto"/>
          <w:kern w:val="0"/>
          <w:sz w:val="28"/>
          <w:szCs w:val="28"/>
        </w:rPr>
        <w:t>待</w:t>
      </w:r>
      <w:r>
        <w:rPr>
          <w:rFonts w:hint="eastAsia" w:ascii="仿宋" w:hAnsi="仿宋" w:eastAsia="仿宋" w:cs="仿宋"/>
          <w:kern w:val="0"/>
          <w:sz w:val="28"/>
          <w:szCs w:val="28"/>
        </w:rPr>
        <w:t>乙方足额支付所欠费用后，甲方才予恢复水电供应。</w:t>
      </w:r>
    </w:p>
    <w:p w14:paraId="4B3C50D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425" w:leftChars="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第六条</w:t>
      </w:r>
      <w:r>
        <w:rPr>
          <w:rFonts w:hint="eastAsia" w:ascii="仿宋" w:hAnsi="仿宋" w:eastAsia="仿宋" w:cs="仿宋"/>
          <w:b/>
          <w:kern w:val="0"/>
          <w:sz w:val="28"/>
          <w:szCs w:val="28"/>
        </w:rPr>
        <w:t xml:space="preserve">  乙方权利义务</w:t>
      </w:r>
    </w:p>
    <w:p w14:paraId="4243A0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1.</w:t>
      </w:r>
      <w:r>
        <w:rPr>
          <w:rFonts w:hint="eastAsia" w:ascii="仿宋" w:hAnsi="仿宋" w:eastAsia="仿宋" w:cs="仿宋"/>
          <w:kern w:val="0"/>
          <w:sz w:val="28"/>
          <w:szCs w:val="28"/>
        </w:rPr>
        <w:t>乙方应按合同约定按时足额向甲方支付租金和押金。</w:t>
      </w:r>
    </w:p>
    <w:p w14:paraId="6C26CD1B">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auto"/>
          <w:kern w:val="0"/>
          <w:sz w:val="28"/>
          <w:szCs w:val="28"/>
          <w:lang w:eastAsia="zh-CN"/>
        </w:rPr>
      </w:pPr>
      <w:r>
        <w:rPr>
          <w:rFonts w:hint="default" w:ascii="仿宋" w:hAnsi="仿宋" w:eastAsia="仿宋" w:cs="仿宋"/>
          <w:b/>
          <w:bCs/>
          <w:kern w:val="0"/>
          <w:sz w:val="28"/>
          <w:szCs w:val="28"/>
          <w:lang w:val="en-US" w:eastAsia="zh-CN"/>
        </w:rPr>
        <w:t>2</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乙方应同时签署《房屋及铺面安全责任协议书》，并严格遵照执行。</w:t>
      </w:r>
      <w:bookmarkStart w:id="12" w:name="auto_fouce_15"/>
      <w:r>
        <w:rPr>
          <w:rFonts w:hint="eastAsia" w:ascii="仿宋" w:hAnsi="仿宋" w:eastAsia="仿宋" w:cs="仿宋"/>
          <w:kern w:val="0"/>
          <w:sz w:val="28"/>
          <w:szCs w:val="28"/>
        </w:rPr>
        <w:t>乙方对所承租铺面的安全全面负责</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否则，由此造成的刑事责任、行政处罚责任及民事赔偿责任均由乙方承担，甲方已承担或者应承担的部分，有权向乙方追索。</w:t>
      </w:r>
      <w:r>
        <w:rPr>
          <w:rFonts w:hint="eastAsia" w:ascii="仿宋" w:hAnsi="仿宋" w:eastAsia="仿宋" w:cs="仿宋"/>
          <w:color w:val="auto"/>
          <w:kern w:val="0"/>
          <w:sz w:val="28"/>
          <w:szCs w:val="28"/>
          <w:lang w:val="en-US" w:eastAsia="zh-CN"/>
        </w:rPr>
        <w:t>甲方不承担任何因乙方经营、使用、管理不善导致的行政、民事、刑事责任，乙方须全额赔偿甲方因此遭受的全部损失。</w:t>
      </w:r>
      <w:bookmarkEnd w:id="12"/>
    </w:p>
    <w:p w14:paraId="011F69A4">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lang w:eastAsia="zh-CN"/>
        </w:rPr>
      </w:pPr>
      <w:bookmarkStart w:id="13" w:name="auto_fouce_16"/>
      <w:r>
        <w:rPr>
          <w:rFonts w:hint="default" w:ascii="仿宋" w:hAnsi="仿宋" w:eastAsia="仿宋" w:cs="仿宋"/>
          <w:b/>
          <w:bCs/>
          <w:kern w:val="0"/>
          <w:sz w:val="28"/>
          <w:szCs w:val="28"/>
          <w:lang w:val="en-US"/>
        </w:rPr>
        <w:t>3</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乙方不得擅自将承租的房屋转租、分租、转让、转借或调换使用</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否则将视为乙方违约</w:t>
      </w:r>
      <w:r>
        <w:rPr>
          <w:rFonts w:hint="eastAsia" w:ascii="仿宋" w:hAnsi="仿宋" w:eastAsia="仿宋" w:cs="仿宋"/>
          <w:kern w:val="0"/>
          <w:sz w:val="28"/>
          <w:szCs w:val="28"/>
        </w:rPr>
        <w:t>。</w:t>
      </w:r>
      <w:r>
        <w:rPr>
          <w:rFonts w:hint="eastAsia" w:ascii="仿宋" w:hAnsi="仿宋" w:eastAsia="仿宋" w:cs="仿宋"/>
          <w:color w:val="auto"/>
          <w:kern w:val="0"/>
          <w:sz w:val="28"/>
          <w:szCs w:val="28"/>
          <w:lang w:eastAsia="zh-CN"/>
        </w:rPr>
        <w:t>如乙方违反，甲方有权立即解除合同并收回房屋，乙方须承担全部违约责任，押金不予退还。</w:t>
      </w:r>
      <w:bookmarkEnd w:id="13"/>
    </w:p>
    <w:p w14:paraId="3A43BBBB">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default" w:ascii="仿宋" w:hAnsi="仿宋" w:eastAsia="仿宋" w:cs="仿宋"/>
          <w:b/>
          <w:bCs/>
          <w:kern w:val="0"/>
          <w:sz w:val="28"/>
          <w:szCs w:val="28"/>
          <w:lang w:val="en-US"/>
        </w:rPr>
        <w:t>4</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乙方因将承租房屋转租、分租、转让、转借或调换使用所产生的一切后果及责任全部由乙方自行承担。</w:t>
      </w:r>
    </w:p>
    <w:p w14:paraId="13AF1A01">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bookmarkStart w:id="14" w:name="auto_fouce_17"/>
      <w:r>
        <w:rPr>
          <w:rFonts w:hint="default" w:ascii="仿宋" w:hAnsi="仿宋" w:eastAsia="仿宋" w:cs="仿宋"/>
          <w:b/>
          <w:bCs/>
          <w:kern w:val="0"/>
          <w:sz w:val="28"/>
          <w:szCs w:val="28"/>
          <w:lang w:val="en-US"/>
        </w:rPr>
        <w:t>5</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乙方不得</w:t>
      </w:r>
      <w:r>
        <w:rPr>
          <w:rFonts w:hint="eastAsia" w:ascii="仿宋" w:hAnsi="仿宋" w:eastAsia="仿宋" w:cs="仿宋"/>
          <w:kern w:val="0"/>
          <w:sz w:val="28"/>
          <w:szCs w:val="28"/>
          <w:lang w:val="en-US" w:eastAsia="zh-CN"/>
        </w:rPr>
        <w:t>擅自改变房屋租赁用途，或</w:t>
      </w:r>
      <w:r>
        <w:rPr>
          <w:rFonts w:hint="eastAsia" w:ascii="仿宋" w:hAnsi="仿宋" w:eastAsia="仿宋" w:cs="仿宋"/>
          <w:kern w:val="0"/>
          <w:sz w:val="28"/>
          <w:szCs w:val="28"/>
        </w:rPr>
        <w:t>将承租的房屋用于从事</w:t>
      </w:r>
      <w:r>
        <w:rPr>
          <w:rFonts w:hint="eastAsia" w:ascii="仿宋" w:hAnsi="仿宋" w:eastAsia="仿宋" w:cs="仿宋"/>
          <w:color w:val="000000"/>
          <w:kern w:val="0"/>
          <w:sz w:val="28"/>
          <w:szCs w:val="28"/>
        </w:rPr>
        <w:t>经营餐饮</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重油烟</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、机械维修加工</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大型</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和家禽、生禽、宠物、易燃易爆物品、化工产品销售等扰民、污染环境及国家</w:t>
      </w:r>
      <w:r>
        <w:rPr>
          <w:rFonts w:hint="eastAsia" w:ascii="仿宋" w:hAnsi="仿宋" w:eastAsia="仿宋" w:cs="仿宋"/>
          <w:kern w:val="0"/>
          <w:sz w:val="28"/>
          <w:szCs w:val="28"/>
        </w:rPr>
        <w:t>明令禁止的危险性行业经营项目。</w:t>
      </w:r>
      <w:r>
        <w:rPr>
          <w:rFonts w:hint="eastAsia" w:ascii="仿宋" w:hAnsi="仿宋" w:eastAsia="仿宋" w:cs="仿宋"/>
          <w:color w:val="auto"/>
          <w:kern w:val="0"/>
          <w:sz w:val="28"/>
          <w:szCs w:val="28"/>
          <w:lang w:eastAsia="zh-CN"/>
        </w:rPr>
        <w:t>如乙方违反，甲方有权单方解除合同并追偿全部损失。</w:t>
      </w:r>
      <w:bookmarkEnd w:id="14"/>
      <w:r>
        <w:rPr>
          <w:rFonts w:hint="eastAsia" w:ascii="仿宋" w:hAnsi="仿宋" w:eastAsia="仿宋" w:cs="仿宋"/>
          <w:color w:val="auto"/>
          <w:kern w:val="0"/>
          <w:sz w:val="28"/>
          <w:szCs w:val="28"/>
        </w:rPr>
        <w:t>若因乙方使用房</w:t>
      </w:r>
      <w:r>
        <w:rPr>
          <w:rFonts w:hint="eastAsia" w:ascii="仿宋" w:hAnsi="仿宋" w:eastAsia="仿宋" w:cs="仿宋"/>
          <w:kern w:val="0"/>
          <w:sz w:val="28"/>
          <w:szCs w:val="28"/>
        </w:rPr>
        <w:t>屋影响其他业主（人员），造成业主（人员）投诉、赔偿或行政部门罚款等相关责任和损失由乙方承担</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造成甲方损失的，乙方应赔偿甲方全部损失</w:t>
      </w:r>
      <w:r>
        <w:rPr>
          <w:rFonts w:hint="eastAsia" w:ascii="仿宋" w:hAnsi="仿宋" w:eastAsia="仿宋" w:cs="仿宋"/>
          <w:kern w:val="0"/>
          <w:sz w:val="28"/>
          <w:szCs w:val="28"/>
        </w:rPr>
        <w:t>。</w:t>
      </w:r>
    </w:p>
    <w:p w14:paraId="4766EEF4">
      <w:pPr>
        <w:keepNext w:val="0"/>
        <w:keepLines w:val="0"/>
        <w:pageBreakBefore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仿宋" w:hAnsi="仿宋" w:eastAsia="仿宋" w:cs="仿宋"/>
          <w:kern w:val="0"/>
          <w:sz w:val="28"/>
          <w:szCs w:val="28"/>
        </w:rPr>
      </w:pPr>
      <w:r>
        <w:rPr>
          <w:rFonts w:hint="default" w:ascii="仿宋" w:hAnsi="仿宋" w:eastAsia="仿宋" w:cs="仿宋"/>
          <w:b/>
          <w:bCs/>
          <w:kern w:val="0"/>
          <w:sz w:val="28"/>
          <w:szCs w:val="28"/>
          <w:lang w:val="en-US"/>
        </w:rPr>
        <w:t>6</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租赁期间，乙方必须遵守、执行</w:t>
      </w:r>
      <w:r>
        <w:rPr>
          <w:rFonts w:hint="eastAsia" w:ascii="仿宋" w:hAnsi="仿宋" w:eastAsia="仿宋" w:cs="仿宋"/>
          <w:kern w:val="0"/>
          <w:sz w:val="28"/>
          <w:szCs w:val="28"/>
          <w:lang w:val="en-US" w:eastAsia="zh-CN"/>
        </w:rPr>
        <w:t>法律法规及</w:t>
      </w:r>
      <w:r>
        <w:rPr>
          <w:rFonts w:hint="eastAsia" w:ascii="仿宋" w:hAnsi="仿宋" w:eastAsia="仿宋" w:cs="仿宋"/>
          <w:kern w:val="0"/>
          <w:sz w:val="28"/>
          <w:szCs w:val="28"/>
        </w:rPr>
        <w:t>当地有关部门规定安全生产、门前三包、综合治理及安全保卫等规定，并承担全部责任</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甲方已承担或者应承担的部分，有权向乙方追索</w:t>
      </w:r>
      <w:r>
        <w:rPr>
          <w:rFonts w:hint="eastAsia" w:ascii="仿宋" w:hAnsi="仿宋" w:eastAsia="仿宋" w:cs="仿宋"/>
          <w:kern w:val="0"/>
          <w:sz w:val="28"/>
          <w:szCs w:val="28"/>
        </w:rPr>
        <w:t>。</w:t>
      </w:r>
    </w:p>
    <w:p w14:paraId="106FF2FF">
      <w:pPr>
        <w:keepNext w:val="0"/>
        <w:keepLines w:val="0"/>
        <w:pageBreakBefore w:val="0"/>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default" w:ascii="仿宋" w:hAnsi="仿宋" w:eastAsia="仿宋" w:cs="仿宋"/>
          <w:b/>
          <w:bCs/>
          <w:kern w:val="0"/>
          <w:sz w:val="28"/>
          <w:szCs w:val="28"/>
          <w:lang w:val="en-US"/>
        </w:rPr>
        <w:t>7</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乙方应自行做好房屋内的防火、防盗等安全措施。乙方须在屋内配备灭火器，严禁私自乱拉乱接电线等，如有违规，乙方应进行整改，直至符合要求</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整改费用由乙方自行承担</w:t>
      </w:r>
      <w:r>
        <w:rPr>
          <w:rFonts w:hint="eastAsia" w:ascii="仿宋" w:hAnsi="仿宋" w:eastAsia="仿宋" w:cs="仿宋"/>
          <w:kern w:val="0"/>
          <w:sz w:val="28"/>
          <w:szCs w:val="28"/>
        </w:rPr>
        <w:t>。若因乙方措施不当造成损失，其损失由乙方自行承担；造成甲方房屋损失的，由乙方全额赔偿给甲方；造成第三方房屋财产损失的，由乙方负责处理，并由乙方全额赔偿给对方</w:t>
      </w:r>
      <w:r>
        <w:rPr>
          <w:rFonts w:hint="eastAsia" w:ascii="仿宋" w:hAnsi="仿宋" w:eastAsia="仿宋" w:cs="仿宋"/>
          <w:kern w:val="0"/>
          <w:sz w:val="28"/>
          <w:szCs w:val="28"/>
          <w:lang w:val="en-US" w:eastAsia="zh-CN"/>
        </w:rPr>
        <w:t>并承担相应的法律责任</w:t>
      </w:r>
      <w:r>
        <w:rPr>
          <w:rFonts w:hint="eastAsia" w:ascii="仿宋" w:hAnsi="仿宋" w:eastAsia="仿宋" w:cs="仿宋"/>
          <w:kern w:val="0"/>
          <w:sz w:val="28"/>
          <w:szCs w:val="28"/>
        </w:rPr>
        <w:t>。</w:t>
      </w:r>
    </w:p>
    <w:p w14:paraId="48120A7B">
      <w:pPr>
        <w:keepNext w:val="0"/>
        <w:keepLines w:val="0"/>
        <w:pageBreakBefore w:val="0"/>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sz w:val="28"/>
          <w:szCs w:val="28"/>
        </w:rPr>
      </w:pPr>
      <w:r>
        <w:rPr>
          <w:rFonts w:hint="default" w:ascii="仿宋" w:hAnsi="仿宋" w:eastAsia="仿宋" w:cs="仿宋"/>
          <w:b/>
          <w:bCs/>
          <w:sz w:val="28"/>
          <w:szCs w:val="28"/>
          <w:lang w:val="en-US"/>
        </w:rPr>
        <w:t>8</w:t>
      </w:r>
      <w:r>
        <w:rPr>
          <w:rFonts w:hint="eastAsia" w:ascii="仿宋" w:hAnsi="仿宋" w:eastAsia="仿宋" w:cs="仿宋"/>
          <w:b/>
          <w:bCs/>
          <w:sz w:val="28"/>
          <w:szCs w:val="28"/>
          <w:lang w:val="en-US" w:eastAsia="zh-CN"/>
        </w:rPr>
        <w:t>.</w:t>
      </w:r>
      <w:r>
        <w:rPr>
          <w:rFonts w:hint="eastAsia" w:ascii="仿宋" w:hAnsi="仿宋" w:eastAsia="仿宋" w:cs="仿宋"/>
          <w:sz w:val="28"/>
          <w:szCs w:val="28"/>
        </w:rPr>
        <w:t>租赁期间，房屋自用部位及设施的维护与维修及所产生的费用由乙方负责。房屋自用部位及设施是指：户内门、窗、内墙面、顶棚面、分户水电表、户内电气（包括灯管、开关、插座、电线路等）、水表以内的水龙头、阀门、管道等供水管网，以及灶台、大便器和洗脸盆、地表铺设等。</w:t>
      </w:r>
    </w:p>
    <w:p w14:paraId="7226F288">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2"/>
          <w:sz w:val="28"/>
          <w:szCs w:val="28"/>
          <w:lang w:val="en-US" w:eastAsia="zh-CN" w:bidi="ar-SA"/>
        </w:rPr>
      </w:pPr>
      <w:r>
        <w:rPr>
          <w:rFonts w:hint="default" w:ascii="仿宋" w:hAnsi="仿宋" w:eastAsia="仿宋" w:cs="仿宋"/>
          <w:b/>
          <w:bCs/>
          <w:kern w:val="0"/>
          <w:sz w:val="28"/>
          <w:szCs w:val="28"/>
          <w:lang w:val="en-US"/>
        </w:rPr>
        <w:t>9</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因乙方使用管理不善造成房屋及相关设备、设施的损失及维修费</w:t>
      </w:r>
      <w:r>
        <w:rPr>
          <w:rFonts w:hint="eastAsia" w:ascii="仿宋" w:hAnsi="仿宋" w:eastAsia="仿宋" w:cs="仿宋"/>
          <w:kern w:val="0"/>
          <w:sz w:val="28"/>
          <w:szCs w:val="28"/>
          <w:lang w:val="en-US" w:eastAsia="zh-CN" w:bidi="ar-SA"/>
        </w:rPr>
        <w:t>用</w:t>
      </w:r>
      <w:r>
        <w:rPr>
          <w:rFonts w:hint="eastAsia" w:ascii="仿宋" w:hAnsi="仿宋" w:eastAsia="仿宋" w:cs="仿宋"/>
          <w:kern w:val="2"/>
          <w:sz w:val="28"/>
          <w:szCs w:val="28"/>
          <w:lang w:val="en-US" w:eastAsia="zh-CN" w:bidi="ar-SA"/>
        </w:rPr>
        <w:t>，均由乙方自行承担；此外，乙方还应赔偿甲方必要损失。</w:t>
      </w:r>
    </w:p>
    <w:p w14:paraId="47C2676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1</w:t>
      </w:r>
      <w:r>
        <w:rPr>
          <w:rFonts w:hint="default" w:ascii="仿宋" w:hAnsi="仿宋" w:eastAsia="仿宋" w:cs="仿宋"/>
          <w:b/>
          <w:bCs/>
          <w:kern w:val="2"/>
          <w:sz w:val="28"/>
          <w:szCs w:val="28"/>
          <w:lang w:val="en-US" w:eastAsia="zh-CN" w:bidi="ar-SA"/>
        </w:rPr>
        <w:t>0</w:t>
      </w:r>
      <w:r>
        <w:rPr>
          <w:rFonts w:hint="eastAsia" w:ascii="仿宋" w:hAnsi="仿宋" w:eastAsia="仿宋" w:cs="仿宋"/>
          <w:b/>
          <w:bCs/>
          <w:kern w:val="2"/>
          <w:sz w:val="28"/>
          <w:szCs w:val="28"/>
          <w:lang w:val="en-US" w:eastAsia="zh-CN" w:bidi="ar-SA"/>
        </w:rPr>
        <w:t>.</w:t>
      </w:r>
      <w:r>
        <w:rPr>
          <w:rFonts w:hint="eastAsia" w:ascii="仿宋" w:hAnsi="仿宋" w:eastAsia="仿宋" w:cs="仿宋"/>
          <w:kern w:val="2"/>
          <w:sz w:val="28"/>
          <w:szCs w:val="28"/>
          <w:lang w:val="en-US" w:eastAsia="zh-CN" w:bidi="ar-SA"/>
        </w:rPr>
        <w:t>乙方装修房屋不得改变内部结构、不得损坏房屋设施。如需改变内部结构和设置或装修对结构有影响的设施，施工前，乙方应向甲方提供该工程施工图纸（包含隐蔽管线类）及相关资料，一切费用和因改造引起的质量问题由乙方自行承担。</w:t>
      </w:r>
      <w:bookmarkStart w:id="15" w:name="auto_fouce_18"/>
      <w:r>
        <w:rPr>
          <w:rFonts w:hint="eastAsia" w:ascii="仿宋" w:hAnsi="仿宋" w:eastAsia="仿宋" w:cs="仿宋"/>
          <w:kern w:val="2"/>
          <w:sz w:val="28"/>
          <w:szCs w:val="28"/>
          <w:lang w:val="en-US" w:eastAsia="zh-CN" w:bidi="ar-SA"/>
        </w:rPr>
        <w:t>未经甲方书面同意，乙方擅自改变房屋结构和设施的，甲方有权要求乙方恢复原状</w:t>
      </w:r>
      <w:r>
        <w:rPr>
          <w:rFonts w:hint="eastAsia" w:ascii="仿宋" w:hAnsi="仿宋" w:eastAsia="仿宋" w:cs="仿宋"/>
          <w:color w:val="auto"/>
          <w:kern w:val="2"/>
          <w:sz w:val="28"/>
          <w:szCs w:val="28"/>
          <w:lang w:val="en-US" w:eastAsia="zh-CN" w:bidi="ar-SA"/>
        </w:rPr>
        <w:t>并赔偿全部损失。甲方同意不代表行政审批通过，相关责任由乙方自行承担。</w:t>
      </w:r>
      <w:bookmarkEnd w:id="15"/>
      <w:r>
        <w:rPr>
          <w:rFonts w:hint="eastAsia" w:ascii="仿宋" w:hAnsi="仿宋" w:eastAsia="仿宋" w:cs="仿宋"/>
          <w:color w:val="auto"/>
          <w:kern w:val="2"/>
          <w:sz w:val="28"/>
          <w:szCs w:val="28"/>
          <w:lang w:val="en-US" w:eastAsia="zh-CN" w:bidi="ar-SA"/>
        </w:rPr>
        <w:t>由于乙方上述行为损坏房屋设施或涉及重大安全隐患而影响使用的，甲方有权终止合同并且不向乙方承担赔偿责任，一切损失由乙方自行承担。</w:t>
      </w:r>
    </w:p>
    <w:p w14:paraId="010C88D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同时，甲方同意施工不代表乙方房屋改建行为合法，乙方仍需征求行政部门、物业管理公司的意见，并按意见执行，否则后果自担。</w:t>
      </w:r>
    </w:p>
    <w:p w14:paraId="78733B4C">
      <w:pPr>
        <w:pStyle w:val="3"/>
        <w:keepNext w:val="0"/>
        <w:keepLines w:val="0"/>
        <w:pageBreakBefore w:val="0"/>
        <w:kinsoku/>
        <w:wordWrap/>
        <w:overflowPunct/>
        <w:topLinePunct w:val="0"/>
        <w:autoSpaceDE/>
        <w:autoSpaceDN/>
        <w:bidi w:val="0"/>
        <w:spacing w:line="560" w:lineRule="exact"/>
        <w:ind w:firstLine="562"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b/>
          <w:bCs/>
          <w:kern w:val="2"/>
          <w:sz w:val="28"/>
          <w:szCs w:val="28"/>
          <w:lang w:val="en-US" w:eastAsia="zh-CN" w:bidi="ar-SA"/>
        </w:rPr>
        <w:t>1</w:t>
      </w:r>
      <w:r>
        <w:rPr>
          <w:rFonts w:hint="default" w:ascii="仿宋" w:hAnsi="仿宋" w:eastAsia="仿宋" w:cs="仿宋"/>
          <w:b/>
          <w:bCs/>
          <w:kern w:val="2"/>
          <w:sz w:val="28"/>
          <w:szCs w:val="28"/>
          <w:lang w:val="en-US" w:eastAsia="zh-CN" w:bidi="ar-SA"/>
        </w:rPr>
        <w:t>1</w:t>
      </w:r>
      <w:r>
        <w:rPr>
          <w:rFonts w:hint="eastAsia" w:ascii="仿宋" w:hAnsi="仿宋" w:eastAsia="仿宋" w:cs="仿宋"/>
          <w:b/>
          <w:bCs/>
          <w:kern w:val="2"/>
          <w:sz w:val="28"/>
          <w:szCs w:val="28"/>
          <w:lang w:val="en-US" w:eastAsia="zh-CN" w:bidi="ar-SA"/>
        </w:rPr>
        <w:t>.</w:t>
      </w:r>
      <w:bookmarkStart w:id="16" w:name="auto_fouce_19"/>
      <w:r>
        <w:rPr>
          <w:rFonts w:hint="eastAsia" w:ascii="仿宋" w:hAnsi="仿宋" w:eastAsia="仿宋" w:cs="仿宋"/>
          <w:kern w:val="2"/>
          <w:sz w:val="28"/>
          <w:szCs w:val="28"/>
          <w:lang w:val="en-US" w:eastAsia="zh-CN" w:bidi="ar-SA"/>
        </w:rPr>
        <w:t>在租赁期间，经甲方书面同意，乙方可在不影响房屋安全性能基础上对房屋进行装修、添附、翻新。</w:t>
      </w:r>
      <w:r>
        <w:rPr>
          <w:rFonts w:hint="eastAsia" w:ascii="仿宋" w:hAnsi="仿宋" w:eastAsia="仿宋" w:cs="仿宋"/>
          <w:color w:val="auto"/>
          <w:kern w:val="2"/>
          <w:sz w:val="28"/>
          <w:szCs w:val="28"/>
          <w:lang w:val="en-US" w:eastAsia="zh-CN" w:bidi="ar-SA"/>
        </w:rPr>
        <w:t>乙方投入的装修、添附、增值利益归甲方所有，乙方不得以任何理由要求甲方支付装修、添附、增值利益的补偿或赔偿。</w:t>
      </w:r>
      <w:bookmarkEnd w:id="16"/>
      <w:r>
        <w:rPr>
          <w:rFonts w:hint="eastAsia" w:ascii="仿宋" w:hAnsi="仿宋" w:eastAsia="仿宋" w:cs="仿宋"/>
          <w:color w:val="auto"/>
          <w:kern w:val="2"/>
          <w:sz w:val="28"/>
          <w:szCs w:val="28"/>
          <w:lang w:val="en-US" w:eastAsia="zh-CN" w:bidi="ar-SA"/>
        </w:rPr>
        <w:t>甲方在收到乙方的申请后，应在五日内给予书面回复。</w:t>
      </w:r>
      <w:bookmarkStart w:id="17" w:name="auto_fouce_20"/>
      <w:r>
        <w:rPr>
          <w:rFonts w:hint="eastAsia" w:ascii="仿宋" w:hAnsi="仿宋" w:eastAsia="仿宋" w:cs="仿宋"/>
          <w:color w:val="auto"/>
          <w:kern w:val="2"/>
          <w:sz w:val="28"/>
          <w:szCs w:val="28"/>
          <w:lang w:val="en-US" w:eastAsia="zh-CN" w:bidi="ar-SA"/>
        </w:rPr>
        <w:t>如甲方未在规定时间内答复，视为甲方对该申请表示拒绝。甲方有权无条件拒绝乙方任何装修、改造、添附、翻新申请，且乙方不得据此主张任何权利或损失赔偿。</w:t>
      </w:r>
      <w:r>
        <w:rPr>
          <w:rFonts w:hint="eastAsia" w:ascii="仿宋" w:hAnsi="仿宋" w:eastAsia="仿宋" w:cs="仿宋"/>
          <w:kern w:val="2"/>
          <w:sz w:val="28"/>
          <w:szCs w:val="28"/>
          <w:lang w:val="en-US" w:eastAsia="zh-CN" w:bidi="ar-SA"/>
        </w:rPr>
        <w:t>如果甲方同意乙方的申请，乙方必须在规定的范围内进行装修、添附、翻新，并且要遵循相关法律法规和技术标准，造成的所有费用由乙方承担。</w:t>
      </w:r>
      <w:bookmarkEnd w:id="17"/>
      <w:r>
        <w:rPr>
          <w:rFonts w:hint="eastAsia" w:ascii="仿宋" w:hAnsi="仿宋" w:eastAsia="仿宋" w:cs="仿宋"/>
          <w:kern w:val="2"/>
          <w:sz w:val="28"/>
          <w:szCs w:val="28"/>
          <w:lang w:val="en-US" w:eastAsia="zh-CN" w:bidi="ar-SA"/>
        </w:rPr>
        <w:t>乙方应对所进行的装修、添附、翻新工程负全责，并且承担所有可能出现的附加风险。在租赁期届满后，因乙方所投入装修、添附及产生的增值利益均归甲方所有。合同终止时，甲方不同意继续利用装饰物、装修物的，乙方应拆除并保证房屋使用性质。乙方拆除不当导致房屋损坏的，应承担恢复原状责任</w:t>
      </w:r>
      <w:r>
        <w:rPr>
          <w:rFonts w:hint="eastAsia" w:ascii="仿宋" w:hAnsi="仿宋" w:eastAsia="仿宋" w:cs="仿宋"/>
          <w:kern w:val="0"/>
          <w:sz w:val="28"/>
          <w:szCs w:val="28"/>
          <w:lang w:val="en-US" w:eastAsia="zh-CN" w:bidi="ar-SA"/>
        </w:rPr>
        <w:t>。</w:t>
      </w:r>
    </w:p>
    <w:p w14:paraId="42238BB7">
      <w:pPr>
        <w:pStyle w:val="3"/>
        <w:keepNext w:val="0"/>
        <w:keepLines w:val="0"/>
        <w:pageBreakBefore w:val="0"/>
        <w:kinsoku/>
        <w:wordWrap/>
        <w:overflowPunct/>
        <w:topLinePunct w:val="0"/>
        <w:autoSpaceDE/>
        <w:autoSpaceDN/>
        <w:bidi w:val="0"/>
        <w:spacing w:line="560" w:lineRule="exact"/>
        <w:ind w:firstLine="562" w:firstLineChars="200"/>
        <w:jc w:val="both"/>
        <w:textAlignment w:val="auto"/>
        <w:rPr>
          <w:rFonts w:hint="eastAsia" w:ascii="仿宋" w:hAnsi="仿宋" w:eastAsia="仿宋" w:cs="仿宋"/>
          <w:color w:val="FF0000"/>
          <w:sz w:val="28"/>
          <w:szCs w:val="28"/>
          <w:lang w:eastAsia="zh-CN"/>
        </w:rPr>
      </w:pPr>
      <w:r>
        <w:rPr>
          <w:rFonts w:hint="eastAsia" w:ascii="仿宋" w:hAnsi="仿宋" w:eastAsia="仿宋" w:cs="仿宋"/>
          <w:b/>
          <w:bCs/>
          <w:sz w:val="28"/>
          <w:szCs w:val="28"/>
        </w:rPr>
        <w:t>1</w:t>
      </w:r>
      <w:r>
        <w:rPr>
          <w:rFonts w:hint="default" w:ascii="仿宋" w:hAnsi="仿宋" w:eastAsia="仿宋" w:cs="仿宋"/>
          <w:b/>
          <w:bCs/>
          <w:sz w:val="28"/>
          <w:szCs w:val="28"/>
          <w:lang w:val="en-US"/>
        </w:rPr>
        <w:t>2</w:t>
      </w:r>
      <w:r>
        <w:rPr>
          <w:rFonts w:hint="eastAsia" w:ascii="仿宋" w:hAnsi="仿宋" w:eastAsia="仿宋" w:cs="仿宋"/>
          <w:b/>
          <w:bCs/>
          <w:sz w:val="28"/>
          <w:szCs w:val="28"/>
          <w:lang w:val="en-US" w:eastAsia="zh-CN"/>
        </w:rPr>
        <w:t>.</w:t>
      </w:r>
      <w:r>
        <w:rPr>
          <w:rFonts w:hint="eastAsia" w:ascii="仿宋" w:hAnsi="仿宋" w:eastAsia="仿宋" w:cs="仿宋"/>
          <w:sz w:val="28"/>
          <w:szCs w:val="28"/>
        </w:rPr>
        <w:t>乙方在装修过程中，应当做好安全措施，在施工过程中发生的一切财产损失、安全事故等责任均由乙方自行承担。装修完工后，乙方应将相关装修材料（包括但不限于施工图、竣工图、施工合同、工程预算、工程结算及工程款支付凭证等）提交甲方</w:t>
      </w:r>
      <w:r>
        <w:rPr>
          <w:rFonts w:hint="eastAsia" w:ascii="仿宋" w:hAnsi="仿宋" w:eastAsia="仿宋" w:cs="仿宋"/>
          <w:sz w:val="28"/>
          <w:szCs w:val="28"/>
          <w:lang w:val="en-US" w:eastAsia="zh-CN"/>
        </w:rPr>
        <w:t>归档</w:t>
      </w:r>
      <w:r>
        <w:rPr>
          <w:rFonts w:hint="eastAsia" w:ascii="仿宋" w:hAnsi="仿宋" w:eastAsia="仿宋" w:cs="仿宋"/>
          <w:sz w:val="28"/>
          <w:szCs w:val="28"/>
        </w:rPr>
        <w:t>。</w:t>
      </w:r>
      <w:bookmarkStart w:id="18" w:name="auto_fouce_21"/>
    </w:p>
    <w:p w14:paraId="040B58DA">
      <w:pPr>
        <w:pStyle w:val="3"/>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装修工程验收不合格的，甲方有权直接从押金中扣除修复费用且不视为同意继续履行合同。</w:t>
      </w:r>
      <w:bookmarkEnd w:id="18"/>
    </w:p>
    <w:p w14:paraId="30F1085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1</w:t>
      </w:r>
      <w:r>
        <w:rPr>
          <w:rFonts w:hint="default" w:ascii="仿宋" w:hAnsi="仿宋" w:eastAsia="仿宋" w:cs="仿宋"/>
          <w:b/>
          <w:bCs/>
          <w:kern w:val="0"/>
          <w:sz w:val="28"/>
          <w:szCs w:val="28"/>
          <w:lang w:val="en-US"/>
        </w:rPr>
        <w:t>3</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租赁期间，</w:t>
      </w:r>
      <w:r>
        <w:rPr>
          <w:rFonts w:hint="eastAsia" w:ascii="仿宋" w:hAnsi="仿宋" w:eastAsia="仿宋" w:cs="仿宋"/>
          <w:sz w:val="28"/>
          <w:szCs w:val="28"/>
        </w:rPr>
        <w:t>房屋</w:t>
      </w:r>
      <w:r>
        <w:rPr>
          <w:rFonts w:hint="eastAsia" w:ascii="仿宋" w:hAnsi="仿宋" w:eastAsia="仿宋" w:cs="仿宋"/>
          <w:kern w:val="0"/>
          <w:sz w:val="28"/>
          <w:szCs w:val="28"/>
        </w:rPr>
        <w:t>发生的</w:t>
      </w:r>
      <w:r>
        <w:rPr>
          <w:rFonts w:hint="eastAsia" w:ascii="仿宋" w:hAnsi="仿宋" w:eastAsia="仿宋" w:cs="仿宋"/>
          <w:kern w:val="0"/>
          <w:sz w:val="28"/>
          <w:szCs w:val="28"/>
          <w:lang w:val="en-US" w:eastAsia="zh-CN"/>
        </w:rPr>
        <w:t>包括但不限于</w:t>
      </w:r>
      <w:r>
        <w:rPr>
          <w:rFonts w:hint="eastAsia" w:ascii="仿宋" w:hAnsi="仿宋" w:eastAsia="仿宋" w:cs="仿宋"/>
          <w:kern w:val="0"/>
          <w:sz w:val="28"/>
          <w:szCs w:val="28"/>
        </w:rPr>
        <w:t>水电费、燃气费、物业管理费、收视费、互联网费、与</w:t>
      </w:r>
      <w:r>
        <w:rPr>
          <w:rFonts w:hint="eastAsia" w:ascii="仿宋" w:hAnsi="仿宋" w:eastAsia="仿宋" w:cs="仿宋"/>
          <w:sz w:val="28"/>
          <w:szCs w:val="28"/>
        </w:rPr>
        <w:t>房屋</w:t>
      </w:r>
      <w:r>
        <w:rPr>
          <w:rFonts w:hint="eastAsia" w:ascii="仿宋" w:hAnsi="仿宋" w:eastAsia="仿宋" w:cs="仿宋"/>
          <w:sz w:val="28"/>
          <w:szCs w:val="28"/>
          <w:lang w:val="en-US" w:eastAsia="zh-CN"/>
        </w:rPr>
        <w:t>经营</w:t>
      </w:r>
      <w:r>
        <w:rPr>
          <w:rFonts w:hint="eastAsia" w:ascii="仿宋" w:hAnsi="仿宋" w:eastAsia="仿宋" w:cs="仿宋"/>
          <w:kern w:val="0"/>
          <w:sz w:val="28"/>
          <w:szCs w:val="28"/>
        </w:rPr>
        <w:t>使用相关的税金</w:t>
      </w:r>
      <w:r>
        <w:rPr>
          <w:rFonts w:hint="eastAsia" w:ascii="仿宋" w:hAnsi="仿宋" w:eastAsia="仿宋" w:cs="仿宋"/>
          <w:kern w:val="0"/>
          <w:sz w:val="28"/>
          <w:szCs w:val="28"/>
          <w:lang w:val="en-US" w:eastAsia="zh-CN"/>
        </w:rPr>
        <w:t>和</w:t>
      </w:r>
      <w:r>
        <w:rPr>
          <w:rFonts w:hint="eastAsia" w:ascii="仿宋" w:hAnsi="仿宋" w:eastAsia="仿宋" w:cs="仿宋"/>
          <w:kern w:val="0"/>
          <w:sz w:val="28"/>
          <w:szCs w:val="28"/>
        </w:rPr>
        <w:t>费用等</w:t>
      </w:r>
      <w:r>
        <w:rPr>
          <w:rFonts w:hint="eastAsia" w:ascii="仿宋" w:hAnsi="仿宋" w:eastAsia="仿宋" w:cs="仿宋"/>
          <w:kern w:val="0"/>
          <w:sz w:val="28"/>
          <w:szCs w:val="28"/>
          <w:lang w:val="en-US" w:eastAsia="zh-CN"/>
        </w:rPr>
        <w:t>一切经营</w:t>
      </w:r>
      <w:r>
        <w:rPr>
          <w:rFonts w:hint="eastAsia" w:ascii="仿宋" w:hAnsi="仿宋" w:eastAsia="仿宋" w:cs="仿宋"/>
          <w:kern w:val="0"/>
          <w:sz w:val="28"/>
          <w:szCs w:val="28"/>
        </w:rPr>
        <w:t>相关费用全部由乙方承担并支付。</w:t>
      </w:r>
      <w:r>
        <w:rPr>
          <w:rFonts w:hint="eastAsia" w:ascii="仿宋" w:hAnsi="仿宋" w:eastAsia="仿宋" w:cs="仿宋"/>
          <w:kern w:val="0"/>
          <w:sz w:val="28"/>
          <w:szCs w:val="28"/>
          <w:lang w:val="en-US" w:eastAsia="zh-CN"/>
        </w:rPr>
        <w:t>如因乙方未按时支付水电费、燃气费等相关费用导致甲方陷入诉讼或者造成损失，均由乙方承担。乙方承担范围包括但不限于司法机关判决甲方支付的费用、甲方支付的律师费、诉讼费、公告费、保险费等。</w:t>
      </w:r>
    </w:p>
    <w:p w14:paraId="3FB1140A">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1</w:t>
      </w:r>
      <w:r>
        <w:rPr>
          <w:rFonts w:hint="default" w:ascii="仿宋" w:hAnsi="仿宋" w:eastAsia="仿宋" w:cs="仿宋"/>
          <w:b/>
          <w:bCs/>
          <w:kern w:val="0"/>
          <w:sz w:val="28"/>
          <w:szCs w:val="28"/>
          <w:lang w:val="en-US"/>
        </w:rPr>
        <w:t>4</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租赁期满后，本合同即终止，乙方应将</w:t>
      </w:r>
      <w:r>
        <w:rPr>
          <w:rFonts w:hint="eastAsia" w:ascii="仿宋" w:hAnsi="仿宋" w:eastAsia="仿宋" w:cs="仿宋"/>
          <w:sz w:val="28"/>
          <w:szCs w:val="28"/>
        </w:rPr>
        <w:t>房屋内所存属于乙方的物品搬迁完毕，并按现状完整</w:t>
      </w:r>
      <w:r>
        <w:rPr>
          <w:rFonts w:hint="eastAsia" w:ascii="仿宋" w:hAnsi="仿宋" w:eastAsia="仿宋" w:cs="仿宋"/>
          <w:kern w:val="0"/>
          <w:sz w:val="28"/>
          <w:szCs w:val="28"/>
        </w:rPr>
        <w:t>退还给甲方。如发现</w:t>
      </w:r>
      <w:r>
        <w:rPr>
          <w:rFonts w:hint="eastAsia" w:ascii="仿宋" w:hAnsi="仿宋" w:eastAsia="仿宋" w:cs="仿宋"/>
          <w:kern w:val="0"/>
          <w:sz w:val="28"/>
          <w:szCs w:val="28"/>
          <w:lang w:val="en-US" w:eastAsia="zh-CN"/>
        </w:rPr>
        <w:t>租赁房屋</w:t>
      </w:r>
      <w:r>
        <w:rPr>
          <w:rFonts w:hint="eastAsia" w:ascii="仿宋" w:hAnsi="仿宋" w:eastAsia="仿宋" w:cs="仿宋"/>
          <w:kern w:val="0"/>
          <w:sz w:val="28"/>
          <w:szCs w:val="28"/>
        </w:rPr>
        <w:t>存在非正常</w:t>
      </w:r>
      <w:r>
        <w:rPr>
          <w:rFonts w:hint="eastAsia" w:ascii="仿宋" w:hAnsi="仿宋" w:eastAsia="仿宋" w:cs="仿宋"/>
          <w:kern w:val="0"/>
          <w:sz w:val="28"/>
          <w:szCs w:val="28"/>
          <w:lang w:val="en-US" w:eastAsia="zh-CN"/>
        </w:rPr>
        <w:t>损耗</w:t>
      </w:r>
      <w:r>
        <w:rPr>
          <w:rFonts w:hint="eastAsia" w:ascii="仿宋" w:hAnsi="仿宋" w:eastAsia="仿宋" w:cs="仿宋"/>
          <w:kern w:val="0"/>
          <w:sz w:val="28"/>
          <w:szCs w:val="28"/>
        </w:rPr>
        <w:t>，甲方有权拒收，由乙方负责承担修复或赔偿的责任。</w:t>
      </w:r>
    </w:p>
    <w:p w14:paraId="12E171F5">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1</w:t>
      </w:r>
      <w:r>
        <w:rPr>
          <w:rFonts w:hint="default" w:ascii="仿宋" w:hAnsi="仿宋" w:eastAsia="仿宋" w:cs="仿宋"/>
          <w:b/>
          <w:bCs/>
          <w:kern w:val="0"/>
          <w:sz w:val="28"/>
          <w:szCs w:val="28"/>
          <w:lang w:val="en-US"/>
        </w:rPr>
        <w:t>5</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租赁期间，乙方因经营风险、市场风险、政府行为风险所造成的一切损失由其自行承担，不得以此为由要求减免租金，乙方仍应</w:t>
      </w:r>
      <w:r>
        <w:rPr>
          <w:rFonts w:hint="eastAsia" w:ascii="仿宋" w:hAnsi="仿宋" w:eastAsia="仿宋" w:cs="仿宋"/>
          <w:kern w:val="0"/>
          <w:sz w:val="28"/>
          <w:szCs w:val="28"/>
          <w:lang w:val="en-US" w:eastAsia="zh-CN"/>
        </w:rPr>
        <w:t>按时按约</w:t>
      </w:r>
      <w:r>
        <w:rPr>
          <w:rFonts w:hint="eastAsia" w:ascii="仿宋" w:hAnsi="仿宋" w:eastAsia="仿宋" w:cs="仿宋"/>
          <w:kern w:val="0"/>
          <w:sz w:val="28"/>
          <w:szCs w:val="28"/>
        </w:rPr>
        <w:t>向甲方足额支付租金。</w:t>
      </w:r>
    </w:p>
    <w:p w14:paraId="62029034">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FF0000"/>
          <w:kern w:val="0"/>
          <w:sz w:val="28"/>
          <w:szCs w:val="28"/>
          <w:lang w:val="en-US" w:eastAsia="zh-CN"/>
        </w:rPr>
      </w:pPr>
      <w:r>
        <w:rPr>
          <w:rFonts w:hint="eastAsia" w:ascii="仿宋" w:hAnsi="仿宋" w:eastAsia="仿宋" w:cs="仿宋"/>
          <w:b/>
          <w:bCs/>
          <w:kern w:val="0"/>
          <w:sz w:val="28"/>
          <w:szCs w:val="28"/>
          <w:lang w:val="en-US" w:eastAsia="zh-CN"/>
        </w:rPr>
        <w:t>16.</w:t>
      </w:r>
      <w:r>
        <w:rPr>
          <w:rFonts w:hint="eastAsia" w:ascii="仿宋" w:hAnsi="仿宋" w:eastAsia="仿宋" w:cs="仿宋"/>
          <w:kern w:val="0"/>
          <w:sz w:val="28"/>
          <w:szCs w:val="28"/>
          <w:lang w:val="en-US" w:eastAsia="zh-CN"/>
        </w:rPr>
        <w:t>无论基于何种原因需要退房，乙方应当与甲方办理退房交接手续，</w:t>
      </w:r>
      <w:bookmarkStart w:id="19" w:name="auto_fouce_22"/>
      <w:r>
        <w:rPr>
          <w:rFonts w:hint="eastAsia" w:ascii="仿宋" w:hAnsi="仿宋" w:eastAsia="仿宋" w:cs="仿宋"/>
          <w:kern w:val="0"/>
          <w:sz w:val="28"/>
          <w:szCs w:val="28"/>
          <w:lang w:val="en-US" w:eastAsia="zh-CN"/>
        </w:rPr>
        <w:t>如未办理退房交接手续，甲方将收取租金至甲方实际收回房屋之日止。</w:t>
      </w:r>
      <w:bookmarkStart w:id="20" w:name="auto_fouce_23"/>
    </w:p>
    <w:p w14:paraId="7698B78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乙方须为租赁房屋购买保额不低于100万元的公众责任险，并将甲方列为共同被保险人。</w:t>
      </w:r>
      <w:bookmarkEnd w:id="20"/>
      <w:r>
        <w:rPr>
          <w:rFonts w:hint="eastAsia" w:ascii="仿宋" w:hAnsi="仿宋" w:eastAsia="仿宋" w:cs="仿宋"/>
          <w:color w:val="auto"/>
          <w:kern w:val="0"/>
          <w:sz w:val="28"/>
          <w:szCs w:val="28"/>
          <w:lang w:val="en-US" w:eastAsia="zh-CN"/>
        </w:rPr>
        <w:t xml:space="preserve"> 乙方未按第六条第14款办理退房交接手续的，视为乙方持续违约，应按日租金的200%支付房屋占用费直至完成交接。</w:t>
      </w:r>
      <w:bookmarkEnd w:id="19"/>
    </w:p>
    <w:p w14:paraId="5437B49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第七条  合同终止</w:t>
      </w:r>
    </w:p>
    <w:p w14:paraId="4D6CDEE8">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1</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租赁期满后，本合同即终止，甲方将根据需要收回房屋或将房屋通过公开招租方式对外出租。乙方若需要继续承租的，应参加公开招租。</w:t>
      </w:r>
    </w:p>
    <w:p w14:paraId="32B8C251">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left"/>
        <w:textAlignment w:val="auto"/>
        <w:rPr>
          <w:rFonts w:hint="eastAsia" w:ascii="仿宋" w:hAnsi="仿宋" w:eastAsia="仿宋" w:cs="仿宋"/>
          <w:strike/>
          <w:kern w:val="0"/>
          <w:sz w:val="28"/>
          <w:szCs w:val="28"/>
        </w:rPr>
      </w:pPr>
      <w:r>
        <w:rPr>
          <w:rFonts w:hint="eastAsia" w:ascii="仿宋" w:hAnsi="仿宋" w:eastAsia="仿宋" w:cs="仿宋"/>
          <w:b/>
          <w:bCs/>
          <w:kern w:val="0"/>
          <w:sz w:val="28"/>
          <w:szCs w:val="28"/>
        </w:rPr>
        <w:t>2</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租赁期间，除出现本合同相关条款</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包括但不限于本合同第一条第2款及第七条第3点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规定的情形外，任何一方提出终止合同，</w:t>
      </w:r>
      <w:r>
        <w:rPr>
          <w:rFonts w:hint="eastAsia" w:ascii="仿宋" w:hAnsi="仿宋" w:eastAsia="仿宋" w:cs="仿宋"/>
          <w:kern w:val="0"/>
          <w:sz w:val="28"/>
          <w:szCs w:val="28"/>
          <w:lang w:eastAsia="zh-CN"/>
        </w:rPr>
        <w:t>至少</w:t>
      </w:r>
      <w:r>
        <w:rPr>
          <w:rFonts w:hint="eastAsia" w:ascii="仿宋" w:hAnsi="仿宋" w:eastAsia="仿宋" w:cs="仿宋"/>
          <w:kern w:val="0"/>
          <w:sz w:val="28"/>
          <w:szCs w:val="28"/>
        </w:rPr>
        <w:t>提前两个月书面通知对方，经双方协商后签订解除合同协议书</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本合同即告终止</w:t>
      </w:r>
      <w:r>
        <w:rPr>
          <w:rFonts w:hint="eastAsia" w:ascii="仿宋" w:hAnsi="仿宋" w:eastAsia="仿宋" w:cs="仿宋"/>
          <w:kern w:val="0"/>
          <w:sz w:val="28"/>
          <w:szCs w:val="28"/>
        </w:rPr>
        <w:t>。</w:t>
      </w:r>
    </w:p>
    <w:p w14:paraId="3FD7B586">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bookmarkStart w:id="21" w:name="auto_fouce_24"/>
      <w:r>
        <w:rPr>
          <w:rFonts w:hint="eastAsia" w:ascii="仿宋" w:hAnsi="仿宋" w:eastAsia="仿宋" w:cs="仿宋"/>
          <w:b/>
          <w:bCs/>
          <w:kern w:val="0"/>
          <w:sz w:val="28"/>
          <w:szCs w:val="28"/>
        </w:rPr>
        <w:t>3</w:t>
      </w:r>
      <w:r>
        <w:rPr>
          <w:rFonts w:hint="eastAsia" w:ascii="仿宋" w:hAnsi="仿宋" w:eastAsia="仿宋" w:cs="仿宋"/>
          <w:b/>
          <w:bCs/>
          <w:kern w:val="0"/>
          <w:sz w:val="28"/>
          <w:szCs w:val="28"/>
          <w:lang w:val="en-US" w:eastAsia="zh-CN"/>
        </w:rPr>
        <w:t>.</w:t>
      </w:r>
      <w:r>
        <w:rPr>
          <w:rFonts w:hint="eastAsia" w:ascii="仿宋" w:hAnsi="仿宋" w:eastAsia="仿宋" w:cs="仿宋"/>
          <w:kern w:val="0"/>
          <w:sz w:val="28"/>
          <w:szCs w:val="28"/>
        </w:rPr>
        <w:t>如因</w:t>
      </w:r>
      <w:r>
        <w:rPr>
          <w:rFonts w:hint="eastAsia" w:ascii="仿宋" w:hAnsi="仿宋" w:eastAsia="仿宋" w:cs="仿宋"/>
          <w:kern w:val="0"/>
          <w:sz w:val="28"/>
          <w:szCs w:val="28"/>
          <w:lang w:val="en-US" w:eastAsia="zh-CN"/>
        </w:rPr>
        <w:t>甲方上级单位或者省国资委要求、</w:t>
      </w:r>
      <w:r>
        <w:rPr>
          <w:rFonts w:hint="eastAsia" w:ascii="仿宋" w:hAnsi="仿宋" w:eastAsia="仿宋" w:cs="仿宋"/>
          <w:kern w:val="0"/>
          <w:sz w:val="28"/>
          <w:szCs w:val="28"/>
        </w:rPr>
        <w:t>政府建设征收、拆迁、单位扩改建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国有资产整合</w:t>
      </w:r>
      <w:r>
        <w:rPr>
          <w:rFonts w:hint="eastAsia" w:ascii="仿宋" w:hAnsi="仿宋" w:eastAsia="仿宋" w:cs="仿宋"/>
          <w:kern w:val="0"/>
          <w:sz w:val="28"/>
          <w:szCs w:val="28"/>
        </w:rPr>
        <w:t>及不可抗力等因素</w:t>
      </w:r>
      <w:r>
        <w:rPr>
          <w:rFonts w:hint="eastAsia" w:ascii="仿宋" w:hAnsi="仿宋" w:eastAsia="仿宋" w:cs="仿宋"/>
          <w:kern w:val="0"/>
          <w:sz w:val="28"/>
          <w:szCs w:val="28"/>
          <w:lang w:val="en-US" w:eastAsia="zh-CN"/>
        </w:rPr>
        <w:t>将本合同租赁资产灭失、转让、出售给第三方</w:t>
      </w:r>
      <w:r>
        <w:rPr>
          <w:rFonts w:hint="eastAsia" w:ascii="仿宋" w:hAnsi="仿宋" w:eastAsia="仿宋" w:cs="仿宋"/>
          <w:kern w:val="0"/>
          <w:sz w:val="28"/>
          <w:szCs w:val="28"/>
        </w:rPr>
        <w:t>，甲方需要提前终止合同时，应提前</w:t>
      </w:r>
      <w:r>
        <w:rPr>
          <w:rFonts w:hint="eastAsia" w:ascii="仿宋" w:hAnsi="仿宋" w:eastAsia="仿宋" w:cs="仿宋"/>
          <w:kern w:val="0"/>
          <w:sz w:val="28"/>
          <w:szCs w:val="28"/>
          <w:lang w:val="en-US" w:eastAsia="zh-CN"/>
        </w:rPr>
        <w:t>两</w:t>
      </w:r>
      <w:r>
        <w:rPr>
          <w:rFonts w:hint="eastAsia" w:ascii="仿宋" w:hAnsi="仿宋" w:eastAsia="仿宋" w:cs="仿宋"/>
          <w:kern w:val="0"/>
          <w:sz w:val="28"/>
          <w:szCs w:val="28"/>
        </w:rPr>
        <w:t>个月书面通知乙方，因此给乙方造成的经济损失甲方概不予赔偿。</w:t>
      </w:r>
      <w:r>
        <w:rPr>
          <w:rFonts w:hint="eastAsia" w:ascii="仿宋" w:hAnsi="仿宋" w:eastAsia="仿宋" w:cs="仿宋"/>
          <w:color w:val="auto"/>
          <w:kern w:val="0"/>
          <w:sz w:val="28"/>
          <w:szCs w:val="28"/>
        </w:rPr>
        <w:t>甲</w:t>
      </w:r>
      <w:r>
        <w:rPr>
          <w:rFonts w:hint="eastAsia" w:ascii="仿宋" w:hAnsi="仿宋" w:eastAsia="仿宋" w:cs="仿宋"/>
          <w:color w:val="auto"/>
          <w:kern w:val="0"/>
          <w:sz w:val="28"/>
          <w:szCs w:val="28"/>
          <w:lang w:eastAsia="zh-CN"/>
        </w:rPr>
        <w:t>方提前终止合同无需承担任何赔偿责任，</w:t>
      </w:r>
      <w:r>
        <w:rPr>
          <w:rFonts w:hint="eastAsia" w:ascii="仿宋" w:hAnsi="仿宋" w:eastAsia="仿宋" w:cs="仿宋"/>
          <w:color w:val="auto"/>
          <w:kern w:val="0"/>
          <w:sz w:val="28"/>
          <w:szCs w:val="28"/>
        </w:rPr>
        <w:t>乙</w:t>
      </w:r>
      <w:r>
        <w:rPr>
          <w:rFonts w:hint="eastAsia" w:ascii="仿宋" w:hAnsi="仿宋" w:eastAsia="仿宋" w:cs="仿宋"/>
          <w:color w:val="auto"/>
          <w:kern w:val="0"/>
          <w:sz w:val="28"/>
          <w:szCs w:val="28"/>
          <w:lang w:eastAsia="zh-CN"/>
        </w:rPr>
        <w:t>方须无条件配合搬迁、退房。甲乙</w:t>
      </w:r>
      <w:r>
        <w:rPr>
          <w:rFonts w:hint="eastAsia" w:ascii="仿宋" w:hAnsi="仿宋" w:eastAsia="仿宋" w:cs="仿宋"/>
          <w:color w:val="auto"/>
          <w:kern w:val="0"/>
          <w:sz w:val="28"/>
          <w:szCs w:val="28"/>
        </w:rPr>
        <w:t>双方按乙方实际租赁的期间结算租金。</w:t>
      </w:r>
      <w:bookmarkEnd w:id="21"/>
    </w:p>
    <w:p w14:paraId="026F44AC">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4.</w:t>
      </w:r>
      <w:r>
        <w:rPr>
          <w:rFonts w:hint="eastAsia" w:ascii="仿宋" w:hAnsi="仿宋" w:eastAsia="仿宋" w:cs="仿宋"/>
          <w:kern w:val="0"/>
          <w:sz w:val="28"/>
          <w:szCs w:val="28"/>
        </w:rPr>
        <w:t>乙方有下列情形之一的，甲方可单方终止合同并收回</w:t>
      </w:r>
      <w:r>
        <w:rPr>
          <w:rFonts w:hint="eastAsia" w:ascii="仿宋" w:hAnsi="仿宋" w:eastAsia="仿宋" w:cs="仿宋"/>
          <w:sz w:val="28"/>
          <w:szCs w:val="28"/>
        </w:rPr>
        <w:t>房屋</w:t>
      </w:r>
      <w:r>
        <w:rPr>
          <w:rFonts w:hint="eastAsia" w:ascii="仿宋" w:hAnsi="仿宋" w:eastAsia="仿宋" w:cs="仿宋"/>
          <w:kern w:val="0"/>
          <w:sz w:val="28"/>
          <w:szCs w:val="28"/>
        </w:rPr>
        <w:t>，因此给乙方带来的损失，甲方不承担赔偿责任；</w:t>
      </w:r>
      <w:bookmarkStart w:id="22" w:name="auto_fouce_25"/>
      <w:r>
        <w:rPr>
          <w:rFonts w:hint="eastAsia" w:ascii="仿宋" w:hAnsi="仿宋" w:eastAsia="仿宋" w:cs="仿宋"/>
          <w:kern w:val="0"/>
          <w:sz w:val="28"/>
          <w:szCs w:val="28"/>
        </w:rPr>
        <w:t>乙方交纳的押金不予退还，归甲方所有</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且乙方应补足押金与甲方实际损失之间的差额，</w:t>
      </w:r>
      <w:r>
        <w:rPr>
          <w:rFonts w:hint="eastAsia" w:ascii="仿宋" w:hAnsi="仿宋" w:eastAsia="仿宋" w:cs="仿宋"/>
          <w:color w:val="auto"/>
          <w:kern w:val="0"/>
          <w:sz w:val="28"/>
          <w:szCs w:val="28"/>
        </w:rPr>
        <w:t>同</w:t>
      </w:r>
      <w:r>
        <w:rPr>
          <w:rFonts w:hint="eastAsia" w:ascii="仿宋" w:hAnsi="仿宋" w:eastAsia="仿宋" w:cs="仿宋"/>
          <w:kern w:val="0"/>
          <w:sz w:val="28"/>
          <w:szCs w:val="28"/>
        </w:rPr>
        <w:t>时乙方还须按本合同第八条规定承担违约责任：</w:t>
      </w:r>
      <w:bookmarkEnd w:id="22"/>
    </w:p>
    <w:p w14:paraId="14BAAA8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（1）乙方擅自将承租的</w:t>
      </w:r>
      <w:r>
        <w:rPr>
          <w:rFonts w:hint="eastAsia" w:ascii="仿宋" w:hAnsi="仿宋" w:eastAsia="仿宋" w:cs="仿宋"/>
          <w:sz w:val="28"/>
          <w:szCs w:val="28"/>
        </w:rPr>
        <w:t>房屋</w:t>
      </w:r>
      <w:r>
        <w:rPr>
          <w:rFonts w:hint="eastAsia" w:ascii="仿宋" w:hAnsi="仿宋" w:eastAsia="仿宋" w:cs="仿宋"/>
          <w:kern w:val="0"/>
          <w:sz w:val="28"/>
          <w:szCs w:val="28"/>
        </w:rPr>
        <w:t>转租、转让、转借或调换使用的；</w:t>
      </w:r>
    </w:p>
    <w:p w14:paraId="67F430B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（2）未经甲方书面同意，乙方擅自</w:t>
      </w:r>
      <w:r>
        <w:rPr>
          <w:rFonts w:hint="eastAsia" w:ascii="仿宋" w:hAnsi="仿宋" w:eastAsia="仿宋" w:cs="仿宋"/>
          <w:kern w:val="0"/>
          <w:sz w:val="28"/>
          <w:szCs w:val="28"/>
          <w:lang w:val="en-US" w:eastAsia="zh-CN"/>
        </w:rPr>
        <w:t>改变房屋租赁用途，或</w:t>
      </w:r>
      <w:r>
        <w:rPr>
          <w:rFonts w:hint="eastAsia" w:ascii="仿宋" w:hAnsi="仿宋" w:eastAsia="仿宋" w:cs="仿宋"/>
          <w:kern w:val="0"/>
          <w:sz w:val="28"/>
          <w:szCs w:val="28"/>
        </w:rPr>
        <w:t>拆改承租</w:t>
      </w:r>
      <w:r>
        <w:rPr>
          <w:rFonts w:hint="eastAsia" w:ascii="仿宋" w:hAnsi="仿宋" w:eastAsia="仿宋" w:cs="仿宋"/>
          <w:sz w:val="28"/>
          <w:szCs w:val="28"/>
        </w:rPr>
        <w:t>房屋</w:t>
      </w:r>
      <w:r>
        <w:rPr>
          <w:rFonts w:hint="eastAsia" w:ascii="仿宋" w:hAnsi="仿宋" w:eastAsia="仿宋" w:cs="仿宋"/>
          <w:kern w:val="0"/>
          <w:sz w:val="28"/>
          <w:szCs w:val="28"/>
        </w:rPr>
        <w:t>结构的；</w:t>
      </w:r>
    </w:p>
    <w:p w14:paraId="62A8E05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（3）从事合同约定不允许经营的行业的；</w:t>
      </w:r>
    </w:p>
    <w:p w14:paraId="6B06837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（4）</w:t>
      </w:r>
      <w:bookmarkStart w:id="23" w:name="auto_fouce_26"/>
      <w:r>
        <w:rPr>
          <w:rFonts w:hint="eastAsia" w:ascii="仿宋" w:hAnsi="仿宋" w:eastAsia="仿宋" w:cs="仿宋"/>
          <w:color w:val="auto"/>
          <w:kern w:val="0"/>
          <w:sz w:val="28"/>
          <w:szCs w:val="28"/>
          <w:lang w:eastAsia="zh-CN"/>
        </w:rPr>
        <w:t>累计</w:t>
      </w:r>
      <w:r>
        <w:rPr>
          <w:rFonts w:hint="eastAsia" w:ascii="仿宋" w:hAnsi="仿宋" w:eastAsia="仿宋" w:cs="仿宋"/>
          <w:color w:val="auto"/>
          <w:kern w:val="0"/>
          <w:sz w:val="28"/>
          <w:szCs w:val="28"/>
        </w:rPr>
        <w:t>拖欠应付租金或押金</w:t>
      </w:r>
      <w:r>
        <w:rPr>
          <w:rFonts w:hint="eastAsia" w:ascii="仿宋" w:hAnsi="仿宋" w:eastAsia="仿宋" w:cs="仿宋"/>
          <w:color w:val="auto"/>
          <w:kern w:val="0"/>
          <w:sz w:val="28"/>
          <w:szCs w:val="28"/>
          <w:lang w:eastAsia="zh-CN"/>
        </w:rPr>
        <w:t>达月租金总额50%或持续拖欠超过30日的，或拖欠</w:t>
      </w:r>
      <w:r>
        <w:rPr>
          <w:rFonts w:hint="eastAsia" w:ascii="仿宋" w:hAnsi="仿宋" w:eastAsia="仿宋" w:cs="仿宋"/>
          <w:color w:val="auto"/>
          <w:kern w:val="0"/>
          <w:sz w:val="28"/>
          <w:szCs w:val="28"/>
        </w:rPr>
        <w:t>时间超过2个月的</w:t>
      </w:r>
      <w:r>
        <w:rPr>
          <w:rFonts w:hint="eastAsia" w:ascii="仿宋" w:hAnsi="仿宋" w:eastAsia="仿宋" w:cs="仿宋"/>
          <w:color w:val="auto"/>
          <w:kern w:val="0"/>
          <w:sz w:val="28"/>
          <w:szCs w:val="28"/>
          <w:lang w:eastAsia="zh-CN"/>
        </w:rPr>
        <w:t>，甲方有权单方解除合同，并可按照第八条第4款主张违约责任。甲方收回房屋的处置行为不影响乙方继续履行违约责任。</w:t>
      </w:r>
      <w:bookmarkEnd w:id="23"/>
    </w:p>
    <w:p w14:paraId="163F3A4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（5）利用承租</w:t>
      </w:r>
      <w:r>
        <w:rPr>
          <w:rFonts w:hint="eastAsia" w:ascii="仿宋" w:hAnsi="仿宋" w:eastAsia="仿宋" w:cs="仿宋"/>
          <w:sz w:val="28"/>
          <w:szCs w:val="28"/>
        </w:rPr>
        <w:t>房屋</w:t>
      </w:r>
      <w:r>
        <w:rPr>
          <w:rFonts w:hint="eastAsia" w:ascii="仿宋" w:hAnsi="仿宋" w:eastAsia="仿宋" w:cs="仿宋"/>
          <w:kern w:val="0"/>
          <w:sz w:val="28"/>
          <w:szCs w:val="28"/>
        </w:rPr>
        <w:t>进行违法活动的；</w:t>
      </w:r>
    </w:p>
    <w:p w14:paraId="79CF4B7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（6）欠付</w:t>
      </w:r>
      <w:r>
        <w:rPr>
          <w:rFonts w:hint="eastAsia" w:ascii="仿宋" w:hAnsi="仿宋" w:eastAsia="仿宋" w:cs="仿宋"/>
          <w:sz w:val="28"/>
          <w:szCs w:val="28"/>
        </w:rPr>
        <w:t>房屋</w:t>
      </w:r>
      <w:r>
        <w:rPr>
          <w:rFonts w:hint="eastAsia" w:ascii="仿宋" w:hAnsi="仿宋" w:eastAsia="仿宋" w:cs="仿宋"/>
          <w:kern w:val="0"/>
          <w:sz w:val="28"/>
          <w:szCs w:val="28"/>
        </w:rPr>
        <w:t>相关费用</w:t>
      </w:r>
      <w:r>
        <w:rPr>
          <w:rFonts w:hint="eastAsia" w:ascii="仿宋" w:hAnsi="仿宋" w:eastAsia="仿宋" w:cs="仿宋"/>
          <w:kern w:val="0"/>
          <w:sz w:val="28"/>
          <w:szCs w:val="28"/>
          <w:lang w:val="en-US" w:eastAsia="zh-CN"/>
        </w:rPr>
        <w:t>经甲方催促仍不支付的</w:t>
      </w:r>
      <w:r>
        <w:rPr>
          <w:rFonts w:hint="eastAsia" w:ascii="仿宋" w:hAnsi="仿宋" w:eastAsia="仿宋" w:cs="仿宋"/>
          <w:kern w:val="0"/>
          <w:sz w:val="28"/>
          <w:szCs w:val="28"/>
        </w:rPr>
        <w:t>；</w:t>
      </w:r>
    </w:p>
    <w:p w14:paraId="59830A5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（7）未按要求采取消防安全措施，私自乱拉乱接电线等严重影响消防安全，</w:t>
      </w:r>
      <w:r>
        <w:rPr>
          <w:rFonts w:hint="eastAsia" w:ascii="仿宋" w:hAnsi="仿宋" w:eastAsia="仿宋" w:cs="仿宋"/>
          <w:kern w:val="0"/>
          <w:sz w:val="28"/>
          <w:szCs w:val="28"/>
          <w:lang w:val="en-US" w:eastAsia="zh-CN"/>
        </w:rPr>
        <w:t>经通知整改后</w:t>
      </w:r>
      <w:r>
        <w:rPr>
          <w:rFonts w:hint="eastAsia" w:ascii="仿宋" w:hAnsi="仿宋" w:eastAsia="仿宋" w:cs="仿宋"/>
          <w:kern w:val="0"/>
          <w:sz w:val="28"/>
          <w:szCs w:val="28"/>
        </w:rPr>
        <w:t>乙方拒不整改的。</w:t>
      </w:r>
    </w:p>
    <w:p w14:paraId="3B6F9C78">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auto"/>
          <w:kern w:val="0"/>
          <w:sz w:val="28"/>
          <w:szCs w:val="28"/>
        </w:rPr>
      </w:pPr>
      <w:r>
        <w:rPr>
          <w:rFonts w:hint="eastAsia" w:ascii="仿宋" w:hAnsi="仿宋" w:eastAsia="仿宋" w:cs="仿宋"/>
          <w:b/>
          <w:bCs/>
          <w:kern w:val="0"/>
          <w:sz w:val="28"/>
          <w:szCs w:val="28"/>
          <w:lang w:val="en-US" w:eastAsia="zh-CN"/>
        </w:rPr>
        <w:t>5.</w:t>
      </w:r>
      <w:r>
        <w:rPr>
          <w:rFonts w:hint="eastAsia" w:ascii="仿宋" w:hAnsi="仿宋" w:eastAsia="仿宋" w:cs="仿宋"/>
          <w:kern w:val="0"/>
          <w:sz w:val="28"/>
          <w:szCs w:val="28"/>
        </w:rPr>
        <w:t>合同期满、提前终止合同或租赁期内若因</w:t>
      </w:r>
      <w:r>
        <w:rPr>
          <w:rFonts w:hint="eastAsia" w:ascii="仿宋" w:hAnsi="仿宋" w:eastAsia="仿宋" w:cs="仿宋"/>
          <w:kern w:val="0"/>
          <w:sz w:val="28"/>
          <w:szCs w:val="28"/>
          <w:lang w:val="en-US" w:eastAsia="zh-CN"/>
        </w:rPr>
        <w:t>甲方上级单位或者省国资委要求、</w:t>
      </w:r>
      <w:r>
        <w:rPr>
          <w:rFonts w:hint="eastAsia" w:ascii="仿宋" w:hAnsi="仿宋" w:eastAsia="仿宋" w:cs="仿宋"/>
          <w:kern w:val="0"/>
          <w:sz w:val="28"/>
          <w:szCs w:val="28"/>
        </w:rPr>
        <w:t>政府征收、拆迁、自然灾害及不可抗力等因素导致无法继续履行租赁合同的，乙方已投</w:t>
      </w:r>
      <w:r>
        <w:rPr>
          <w:rFonts w:hint="eastAsia" w:ascii="仿宋" w:hAnsi="仿宋" w:eastAsia="仿宋" w:cs="仿宋"/>
          <w:color w:val="auto"/>
          <w:kern w:val="0"/>
          <w:sz w:val="28"/>
          <w:szCs w:val="28"/>
        </w:rPr>
        <w:t>入本</w:t>
      </w:r>
      <w:r>
        <w:rPr>
          <w:rFonts w:hint="eastAsia" w:ascii="仿宋" w:hAnsi="仿宋" w:eastAsia="仿宋" w:cs="仿宋"/>
          <w:color w:val="auto"/>
          <w:sz w:val="28"/>
          <w:szCs w:val="28"/>
        </w:rPr>
        <w:t>房屋</w:t>
      </w:r>
      <w:r>
        <w:rPr>
          <w:rFonts w:hint="eastAsia" w:ascii="仿宋" w:hAnsi="仿宋" w:eastAsia="仿宋" w:cs="仿宋"/>
          <w:color w:val="auto"/>
          <w:kern w:val="0"/>
          <w:sz w:val="28"/>
          <w:szCs w:val="28"/>
        </w:rPr>
        <w:t>的装修、改造及其他费用，甲方不负责赔偿，</w:t>
      </w:r>
      <w:bookmarkStart w:id="24" w:name="auto_fouce_27"/>
      <w:r>
        <w:rPr>
          <w:rFonts w:hint="eastAsia" w:ascii="仿宋" w:hAnsi="仿宋" w:eastAsia="仿宋" w:cs="仿宋"/>
          <w:color w:val="auto"/>
          <w:kern w:val="0"/>
          <w:sz w:val="28"/>
          <w:szCs w:val="28"/>
        </w:rPr>
        <w:t>其全部损失由乙方自行承担</w:t>
      </w:r>
      <w:r>
        <w:rPr>
          <w:rFonts w:hint="eastAsia" w:ascii="仿宋" w:hAnsi="仿宋" w:eastAsia="仿宋" w:cs="仿宋"/>
          <w:color w:val="auto"/>
          <w:kern w:val="0"/>
          <w:sz w:val="28"/>
          <w:szCs w:val="28"/>
          <w:lang w:eastAsia="zh-CN"/>
        </w:rPr>
        <w:t>，且乙方应当自合同终止之日起5个工作日内向甲方提交完整的损失清单</w:t>
      </w:r>
      <w:r>
        <w:rPr>
          <w:rFonts w:hint="eastAsia" w:ascii="仿宋" w:hAnsi="仿宋" w:eastAsia="仿宋" w:cs="仿宋"/>
          <w:color w:val="auto"/>
          <w:kern w:val="0"/>
          <w:sz w:val="28"/>
          <w:szCs w:val="28"/>
        </w:rPr>
        <w:t>。</w:t>
      </w:r>
      <w:bookmarkEnd w:id="24"/>
    </w:p>
    <w:p w14:paraId="09FFC7B1">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color w:val="auto"/>
          <w:kern w:val="0"/>
          <w:sz w:val="28"/>
          <w:szCs w:val="28"/>
          <w:lang w:val="en-US" w:eastAsia="zh-CN"/>
        </w:rPr>
        <w:t>6.</w:t>
      </w:r>
      <w:r>
        <w:rPr>
          <w:rFonts w:hint="eastAsia" w:ascii="仿宋" w:hAnsi="仿宋" w:eastAsia="仿宋" w:cs="仿宋"/>
          <w:color w:val="auto"/>
          <w:kern w:val="0"/>
          <w:sz w:val="28"/>
          <w:szCs w:val="28"/>
        </w:rPr>
        <w:t>因政府建设征收、拆迁等发放的所有补偿款由甲方享有。若乙方对本房屋投入装修且经甲方书面同意，</w:t>
      </w:r>
      <w:bookmarkStart w:id="25" w:name="auto_fouce_28"/>
      <w:r>
        <w:rPr>
          <w:rFonts w:hint="eastAsia" w:ascii="仿宋" w:hAnsi="仿宋" w:eastAsia="仿宋" w:cs="仿宋"/>
          <w:color w:val="auto"/>
          <w:kern w:val="0"/>
          <w:sz w:val="28"/>
          <w:szCs w:val="28"/>
          <w:lang w:eastAsia="zh-CN"/>
        </w:rPr>
        <w:t>在</w:t>
      </w:r>
      <w:r>
        <w:rPr>
          <w:rFonts w:hint="eastAsia" w:ascii="仿宋" w:hAnsi="仿宋" w:eastAsia="仿宋" w:cs="仿宋"/>
          <w:color w:val="auto"/>
          <w:kern w:val="0"/>
          <w:sz w:val="28"/>
          <w:szCs w:val="28"/>
        </w:rPr>
        <w:t>甲方</w:t>
      </w:r>
      <w:r>
        <w:rPr>
          <w:rFonts w:hint="eastAsia" w:ascii="仿宋" w:hAnsi="仿宋" w:eastAsia="仿宋" w:cs="仿宋"/>
          <w:color w:val="auto"/>
          <w:kern w:val="0"/>
          <w:sz w:val="28"/>
          <w:szCs w:val="28"/>
          <w:lang w:eastAsia="zh-CN"/>
        </w:rPr>
        <w:t>自主决定且不影响国有资产处置的前提下，甲方</w:t>
      </w:r>
      <w:r>
        <w:rPr>
          <w:rFonts w:hint="eastAsia" w:ascii="仿宋" w:hAnsi="仿宋" w:eastAsia="仿宋" w:cs="仿宋"/>
          <w:kern w:val="0"/>
          <w:sz w:val="28"/>
          <w:szCs w:val="28"/>
        </w:rPr>
        <w:t>可按照政府实际发放给甲方的装修补偿款并根据乙方的实际租赁期限计算装修补偿款支付给乙方，具体计算方式及费用由甲乙双方协商解决。</w:t>
      </w:r>
      <w:bookmarkEnd w:id="25"/>
      <w:r>
        <w:rPr>
          <w:rFonts w:hint="eastAsia" w:ascii="仿宋" w:hAnsi="仿宋" w:eastAsia="仿宋" w:cs="仿宋"/>
          <w:kern w:val="0"/>
          <w:sz w:val="28"/>
          <w:szCs w:val="28"/>
        </w:rPr>
        <w:t>若未经甲方书面同意乙方擅自进行装修，则乙方不得向甲方索要装修补偿款等任何拆迁补偿款</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因擅自装修造成房屋受损的，甲方还有权向乙方主张赔偿责任</w:t>
      </w:r>
      <w:r>
        <w:rPr>
          <w:rFonts w:hint="eastAsia" w:ascii="仿宋" w:hAnsi="仿宋" w:eastAsia="仿宋" w:cs="仿宋"/>
          <w:kern w:val="0"/>
          <w:sz w:val="28"/>
          <w:szCs w:val="28"/>
        </w:rPr>
        <w:t>。</w:t>
      </w:r>
    </w:p>
    <w:p w14:paraId="1FBD9543">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7.</w:t>
      </w:r>
      <w:r>
        <w:rPr>
          <w:rFonts w:hint="eastAsia" w:ascii="仿宋" w:hAnsi="仿宋" w:eastAsia="仿宋" w:cs="仿宋"/>
          <w:kern w:val="0"/>
          <w:sz w:val="28"/>
          <w:szCs w:val="28"/>
        </w:rPr>
        <w:t>租赁期满或合同终止后</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乙方应将租赁物归还给甲方，并</w:t>
      </w:r>
      <w:r>
        <w:rPr>
          <w:rFonts w:hint="eastAsia" w:ascii="仿宋" w:hAnsi="仿宋" w:eastAsia="仿宋" w:cs="仿宋"/>
          <w:kern w:val="0"/>
          <w:sz w:val="28"/>
          <w:szCs w:val="28"/>
          <w:lang w:val="en-US" w:eastAsia="zh-CN"/>
        </w:rPr>
        <w:t>结清所有款项</w:t>
      </w:r>
      <w:r>
        <w:rPr>
          <w:rFonts w:hint="eastAsia" w:ascii="仿宋" w:hAnsi="仿宋" w:eastAsia="仿宋" w:cs="仿宋"/>
          <w:kern w:val="0"/>
          <w:sz w:val="28"/>
          <w:szCs w:val="28"/>
        </w:rPr>
        <w:t>。如果租赁物在租赁期间损坏，乙方应妥善修复，除非该损坏是由于合理的</w:t>
      </w:r>
      <w:r>
        <w:rPr>
          <w:rFonts w:hint="eastAsia" w:ascii="仿宋" w:hAnsi="仿宋" w:eastAsia="仿宋" w:cs="仿宋"/>
          <w:kern w:val="0"/>
          <w:sz w:val="28"/>
          <w:szCs w:val="28"/>
          <w:lang w:val="en-US" w:eastAsia="zh-CN"/>
        </w:rPr>
        <w:t>损耗</w:t>
      </w:r>
      <w:r>
        <w:rPr>
          <w:rFonts w:hint="eastAsia" w:ascii="仿宋" w:hAnsi="仿宋" w:eastAsia="仿宋" w:cs="仿宋"/>
          <w:kern w:val="0"/>
          <w:sz w:val="28"/>
          <w:szCs w:val="28"/>
        </w:rPr>
        <w:t>或其他不可抗力引起的。</w:t>
      </w:r>
    </w:p>
    <w:p w14:paraId="6F84FBA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8.</w:t>
      </w:r>
      <w:r>
        <w:rPr>
          <w:rFonts w:hint="eastAsia" w:ascii="仿宋" w:hAnsi="仿宋" w:eastAsia="仿宋" w:cs="仿宋"/>
          <w:kern w:val="0"/>
          <w:sz w:val="28"/>
          <w:szCs w:val="28"/>
        </w:rPr>
        <w:t>租赁期满或合同终止后</w:t>
      </w:r>
      <w:r>
        <w:rPr>
          <w:rFonts w:hint="eastAsia" w:ascii="仿宋" w:hAnsi="仿宋" w:eastAsia="仿宋" w:cs="仿宋"/>
          <w:kern w:val="0"/>
          <w:sz w:val="28"/>
          <w:szCs w:val="28"/>
          <w:lang w:eastAsia="zh-CN"/>
        </w:rPr>
        <w:t>，</w:t>
      </w:r>
      <w:bookmarkStart w:id="26" w:name="auto_fouce_29"/>
      <w:r>
        <w:rPr>
          <w:rFonts w:hint="eastAsia" w:ascii="仿宋" w:hAnsi="仿宋" w:eastAsia="仿宋" w:cs="仿宋"/>
          <w:kern w:val="0"/>
          <w:sz w:val="28"/>
          <w:szCs w:val="28"/>
        </w:rPr>
        <w:t>乙方应自租赁期满或合同终止之日起（或甲方书面通知之日起）</w:t>
      </w:r>
      <w:r>
        <w:rPr>
          <w:rFonts w:hint="eastAsia" w:ascii="仿宋" w:hAnsi="仿宋" w:eastAsia="仿宋" w:cs="仿宋"/>
          <w:color w:val="auto"/>
          <w:kern w:val="0"/>
          <w:sz w:val="28"/>
          <w:szCs w:val="28"/>
          <w:lang w:eastAsia="zh-CN"/>
        </w:rPr>
        <w:t>5个工作日</w:t>
      </w:r>
      <w:r>
        <w:rPr>
          <w:rFonts w:hint="eastAsia" w:ascii="仿宋" w:hAnsi="仿宋" w:eastAsia="仿宋" w:cs="仿宋"/>
          <w:kern w:val="0"/>
          <w:sz w:val="28"/>
          <w:szCs w:val="28"/>
        </w:rPr>
        <w:t>内搬迁完毕，逾期未搬迁的，则</w:t>
      </w:r>
      <w:r>
        <w:rPr>
          <w:rFonts w:hint="eastAsia" w:ascii="仿宋" w:hAnsi="仿宋" w:eastAsia="仿宋" w:cs="仿宋"/>
          <w:kern w:val="0"/>
          <w:sz w:val="28"/>
          <w:szCs w:val="28"/>
          <w:lang w:val="en-US" w:eastAsia="zh-CN"/>
        </w:rPr>
        <w:t>视为</w:t>
      </w:r>
      <w:r>
        <w:rPr>
          <w:rFonts w:hint="eastAsia" w:ascii="仿宋" w:hAnsi="仿宋" w:eastAsia="仿宋" w:cs="仿宋"/>
          <w:kern w:val="0"/>
          <w:sz w:val="28"/>
          <w:szCs w:val="28"/>
        </w:rPr>
        <w:t>乙方承诺并确认如下：</w:t>
      </w:r>
      <w:bookmarkEnd w:id="26"/>
    </w:p>
    <w:p w14:paraId="5F697A1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kern w:val="0"/>
          <w:sz w:val="28"/>
          <w:szCs w:val="28"/>
        </w:rPr>
        <w:t>（1）乙方放弃</w:t>
      </w:r>
      <w:r>
        <w:rPr>
          <w:rFonts w:hint="eastAsia" w:ascii="仿宋" w:hAnsi="仿宋" w:eastAsia="仿宋" w:cs="仿宋"/>
          <w:sz w:val="28"/>
          <w:szCs w:val="28"/>
        </w:rPr>
        <w:t>房屋内所存物品的所有权，同意将全部物品的所有权归甲方所有，甲方有权对全部物品进行搬迁、使用、变卖、拍卖等任何处置，</w:t>
      </w:r>
      <w:bookmarkStart w:id="27" w:name="auto_fouce_30"/>
      <w:r>
        <w:rPr>
          <w:rFonts w:hint="eastAsia" w:ascii="仿宋" w:hAnsi="仿宋" w:eastAsia="仿宋" w:cs="仿宋"/>
          <w:sz w:val="28"/>
          <w:szCs w:val="28"/>
        </w:rPr>
        <w:t>变卖或拍卖所得的费用归甲方所有</w:t>
      </w:r>
      <w:r>
        <w:rPr>
          <w:rFonts w:hint="eastAsia" w:ascii="仿宋" w:hAnsi="仿宋" w:eastAsia="仿宋" w:cs="仿宋"/>
          <w:color w:val="auto"/>
          <w:sz w:val="28"/>
          <w:szCs w:val="28"/>
          <w:lang w:eastAsia="zh-CN"/>
        </w:rPr>
        <w:t>，且不足覆盖处置费用的，乙方应予补足</w:t>
      </w:r>
      <w:r>
        <w:rPr>
          <w:rFonts w:hint="eastAsia" w:ascii="仿宋" w:hAnsi="仿宋" w:eastAsia="仿宋" w:cs="仿宋"/>
          <w:color w:val="auto"/>
          <w:sz w:val="28"/>
          <w:szCs w:val="28"/>
        </w:rPr>
        <w:t>。</w:t>
      </w:r>
      <w:bookmarkEnd w:id="27"/>
    </w:p>
    <w:p w14:paraId="6ECF9D1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因乙方未按约定将</w:t>
      </w:r>
      <w:r>
        <w:rPr>
          <w:rFonts w:hint="eastAsia" w:ascii="仿宋" w:hAnsi="仿宋" w:eastAsia="仿宋" w:cs="仿宋"/>
          <w:sz w:val="28"/>
          <w:szCs w:val="28"/>
        </w:rPr>
        <w:t>房屋内所存物品搬迁完毕</w:t>
      </w:r>
      <w:r>
        <w:rPr>
          <w:rFonts w:hint="eastAsia" w:ascii="仿宋" w:hAnsi="仿宋" w:eastAsia="仿宋" w:cs="仿宋"/>
          <w:kern w:val="0"/>
          <w:sz w:val="28"/>
          <w:szCs w:val="28"/>
        </w:rPr>
        <w:t>，所造成一切损失概由乙方自行承担，与甲方无关。</w:t>
      </w:r>
    </w:p>
    <w:p w14:paraId="11E20EF7">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FF0000"/>
          <w:kern w:val="0"/>
          <w:sz w:val="28"/>
          <w:szCs w:val="28"/>
          <w:lang w:eastAsia="zh-CN"/>
        </w:rPr>
      </w:pPr>
      <w:r>
        <w:rPr>
          <w:rFonts w:hint="eastAsia" w:ascii="仿宋" w:hAnsi="仿宋" w:eastAsia="仿宋" w:cs="仿宋"/>
          <w:b/>
          <w:bCs/>
          <w:kern w:val="0"/>
          <w:sz w:val="28"/>
          <w:szCs w:val="28"/>
          <w:lang w:val="en-US" w:eastAsia="zh-CN"/>
        </w:rPr>
        <w:t>9.</w:t>
      </w:r>
      <w:r>
        <w:rPr>
          <w:rFonts w:hint="eastAsia" w:ascii="仿宋" w:hAnsi="仿宋" w:eastAsia="仿宋" w:cs="仿宋"/>
          <w:kern w:val="0"/>
          <w:sz w:val="28"/>
          <w:szCs w:val="28"/>
        </w:rPr>
        <w:t>本合同所约定的甲方单方解除合同权利的情形出现后，甲方解除合同的通知送达</w:t>
      </w:r>
      <w:r>
        <w:rPr>
          <w:rFonts w:hint="eastAsia" w:ascii="仿宋" w:hAnsi="仿宋" w:eastAsia="仿宋" w:cs="仿宋"/>
          <w:kern w:val="0"/>
          <w:sz w:val="28"/>
          <w:szCs w:val="28"/>
          <w:lang w:val="en-US" w:eastAsia="zh-CN"/>
        </w:rPr>
        <w:t>乙方</w:t>
      </w:r>
      <w:r>
        <w:rPr>
          <w:rFonts w:hint="eastAsia" w:ascii="仿宋" w:hAnsi="仿宋" w:eastAsia="仿宋" w:cs="仿宋"/>
          <w:kern w:val="0"/>
          <w:sz w:val="28"/>
          <w:szCs w:val="28"/>
        </w:rPr>
        <w:t>（包括直接送达、手机短信、电子邮件、邮寄</w:t>
      </w:r>
      <w:r>
        <w:rPr>
          <w:rFonts w:hint="eastAsia" w:ascii="仿宋" w:hAnsi="仿宋" w:eastAsia="仿宋" w:cs="仿宋"/>
          <w:kern w:val="0"/>
          <w:sz w:val="28"/>
          <w:szCs w:val="28"/>
          <w:lang w:val="en-US" w:eastAsia="zh-CN"/>
        </w:rPr>
        <w:t>等方式</w:t>
      </w:r>
      <w:r>
        <w:rPr>
          <w:rFonts w:hint="default" w:ascii="仿宋" w:hAnsi="仿宋" w:eastAsia="仿宋" w:cs="仿宋"/>
          <w:kern w:val="0"/>
          <w:sz w:val="28"/>
          <w:szCs w:val="28"/>
          <w:lang w:val="en-US" w:eastAsia="zh-CN"/>
        </w:rPr>
        <w:t>,</w:t>
      </w:r>
      <w:r>
        <w:rPr>
          <w:rFonts w:hint="eastAsia" w:ascii="仿宋" w:hAnsi="仿宋" w:eastAsia="仿宋" w:cs="仿宋"/>
          <w:kern w:val="0"/>
          <w:sz w:val="28"/>
          <w:szCs w:val="28"/>
          <w:lang w:val="en-US" w:eastAsia="zh-CN"/>
        </w:rPr>
        <w:t>在前述方式无法送达的情况下，可以采取</w:t>
      </w:r>
      <w:r>
        <w:rPr>
          <w:rFonts w:hint="eastAsia" w:ascii="仿宋" w:hAnsi="仿宋" w:eastAsia="仿宋" w:cs="仿宋"/>
          <w:kern w:val="0"/>
          <w:sz w:val="28"/>
          <w:szCs w:val="28"/>
        </w:rPr>
        <w:t>公告</w:t>
      </w:r>
      <w:r>
        <w:rPr>
          <w:rFonts w:hint="eastAsia" w:ascii="仿宋" w:hAnsi="仿宋" w:eastAsia="仿宋" w:cs="仿宋"/>
          <w:kern w:val="0"/>
          <w:sz w:val="28"/>
          <w:szCs w:val="28"/>
          <w:lang w:val="en-US" w:eastAsia="zh-CN"/>
        </w:rPr>
        <w:t>送达</w:t>
      </w:r>
      <w:r>
        <w:rPr>
          <w:rFonts w:hint="eastAsia" w:ascii="仿宋" w:hAnsi="仿宋" w:eastAsia="仿宋" w:cs="仿宋"/>
          <w:kern w:val="0"/>
          <w:sz w:val="28"/>
          <w:szCs w:val="28"/>
        </w:rPr>
        <w:t>方式）之日起</w:t>
      </w:r>
      <w:r>
        <w:rPr>
          <w:rFonts w:hint="eastAsia" w:ascii="仿宋" w:hAnsi="仿宋" w:eastAsia="仿宋" w:cs="仿宋"/>
          <w:kern w:val="0"/>
          <w:sz w:val="28"/>
          <w:szCs w:val="28"/>
          <w:lang w:val="en-US" w:eastAsia="zh-CN"/>
        </w:rPr>
        <w:t>本合同即终止</w:t>
      </w:r>
      <w:r>
        <w:rPr>
          <w:rFonts w:hint="eastAsia" w:ascii="仿宋" w:hAnsi="仿宋" w:eastAsia="仿宋" w:cs="仿宋"/>
          <w:kern w:val="0"/>
          <w:sz w:val="28"/>
          <w:szCs w:val="28"/>
        </w:rPr>
        <w:t>。</w:t>
      </w:r>
      <w:bookmarkStart w:id="28" w:name="auto_fouce_31"/>
    </w:p>
    <w:p w14:paraId="43827CF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单方解除权保留条款：除本合同明确约定的解除情形外，甲方因国有资产管理需要或上级主管部门要求，可提前30日通知乙方解除合同且不承担任何赔偿责任。</w:t>
      </w:r>
    </w:p>
    <w:p w14:paraId="30C3E4D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本合同所约定的甲方单方解除合同权利的情形出现后，甲方解除合同的通知送达乙方（包括直接送达、手机短信、电子邮件、邮寄等方式,在前述方式无法送达的情况下，可以采取公告送达方式）之日起本合同即终止。</w:t>
      </w:r>
      <w:bookmarkEnd w:id="28"/>
    </w:p>
    <w:p w14:paraId="2EEF4ED5">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FF0000"/>
          <w:kern w:val="0"/>
          <w:sz w:val="28"/>
          <w:szCs w:val="28"/>
          <w:lang w:val="en-US" w:eastAsia="zh-CN"/>
        </w:rPr>
      </w:pPr>
      <w:r>
        <w:rPr>
          <w:rFonts w:hint="eastAsia" w:ascii="仿宋" w:hAnsi="仿宋" w:eastAsia="仿宋" w:cs="仿宋"/>
          <w:b/>
          <w:bCs/>
          <w:kern w:val="0"/>
          <w:sz w:val="28"/>
          <w:szCs w:val="28"/>
          <w:lang w:val="en-US" w:eastAsia="zh-CN"/>
        </w:rPr>
        <w:t>10.</w:t>
      </w:r>
      <w:r>
        <w:rPr>
          <w:rFonts w:hint="eastAsia" w:ascii="仿宋" w:hAnsi="仿宋" w:eastAsia="仿宋" w:cs="仿宋"/>
          <w:kern w:val="0"/>
          <w:sz w:val="28"/>
          <w:szCs w:val="28"/>
          <w:lang w:val="en-US" w:eastAsia="zh-CN"/>
        </w:rPr>
        <w:t>本合同终止后，经甲方查实乙方在承租期间对租赁资产保管完好、无任何违约和欠水电费、物业费等行为(不限于）或其他未履行事项后，押金无息退还乙方。</w:t>
      </w:r>
      <w:bookmarkStart w:id="29" w:name="auto_fouce_32"/>
    </w:p>
    <w:p w14:paraId="4614577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押金退还需在乙方完成退房交接手续且甲方完成审计后60个工作日内处理。</w:t>
      </w:r>
      <w:bookmarkEnd w:id="29"/>
    </w:p>
    <w:p w14:paraId="4B08D59E">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kern w:val="0"/>
          <w:sz w:val="28"/>
          <w:szCs w:val="28"/>
        </w:rPr>
        <w:t>第八条  违约责任</w:t>
      </w:r>
    </w:p>
    <w:p w14:paraId="1D296753">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lang w:eastAsia="zh-CN"/>
        </w:rPr>
      </w:pPr>
      <w:r>
        <w:rPr>
          <w:rFonts w:hint="eastAsia" w:ascii="仿宋" w:hAnsi="仿宋" w:eastAsia="仿宋" w:cs="仿宋"/>
          <w:b/>
          <w:bCs/>
          <w:kern w:val="0"/>
          <w:sz w:val="28"/>
          <w:szCs w:val="28"/>
        </w:rPr>
        <w:t>1</w:t>
      </w:r>
      <w:r>
        <w:rPr>
          <w:rFonts w:hint="eastAsia" w:ascii="仿宋" w:hAnsi="仿宋" w:eastAsia="仿宋" w:cs="仿宋"/>
          <w:b/>
          <w:bCs/>
          <w:kern w:val="0"/>
          <w:sz w:val="28"/>
          <w:szCs w:val="28"/>
          <w:lang w:val="en-US" w:eastAsia="zh-CN"/>
        </w:rPr>
        <w:t xml:space="preserve">. </w:t>
      </w:r>
      <w:bookmarkStart w:id="30" w:name="auto_fouce_33"/>
      <w:r>
        <w:rPr>
          <w:rFonts w:hint="eastAsia" w:ascii="仿宋" w:hAnsi="仿宋" w:eastAsia="仿宋" w:cs="仿宋"/>
          <w:kern w:val="0"/>
          <w:sz w:val="28"/>
          <w:szCs w:val="28"/>
        </w:rPr>
        <w:t>乙方必须按约定时间交付租金及押金，若乙方逾期支付的，每逾期一天，乙方须按应付金额的千分之</w:t>
      </w:r>
      <w:r>
        <w:rPr>
          <w:rFonts w:hint="eastAsia" w:ascii="仿宋" w:hAnsi="仿宋" w:eastAsia="仿宋" w:cs="仿宋"/>
          <w:color w:val="FF0000"/>
          <w:kern w:val="0"/>
          <w:sz w:val="28"/>
          <w:szCs w:val="28"/>
          <w:lang w:eastAsia="zh-CN"/>
        </w:rPr>
        <w:t>二</w:t>
      </w:r>
      <w:r>
        <w:rPr>
          <w:rFonts w:hint="eastAsia" w:ascii="仿宋" w:hAnsi="仿宋" w:eastAsia="仿宋" w:cs="仿宋"/>
          <w:kern w:val="0"/>
          <w:sz w:val="28"/>
          <w:szCs w:val="28"/>
        </w:rPr>
        <w:t>向甲方支付违约金，自合同约定应缴纳的期限期满后的第一天开始起算。</w:t>
      </w:r>
      <w:r>
        <w:rPr>
          <w:rFonts w:hint="eastAsia" w:ascii="仿宋" w:hAnsi="仿宋" w:eastAsia="仿宋" w:cs="仿宋"/>
          <w:color w:val="auto"/>
          <w:kern w:val="0"/>
          <w:sz w:val="28"/>
          <w:szCs w:val="28"/>
          <w:lang w:eastAsia="zh-CN"/>
        </w:rPr>
        <w:t>乙方逾期支付租金超过15日的，甲方有权直接从押金中抵扣欠付租金及违约金，不足部分乙方应在3日内补足押金。</w:t>
      </w:r>
      <w:bookmarkEnd w:id="30"/>
    </w:p>
    <w:p w14:paraId="5148F377">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 xml:space="preserve">2. </w:t>
      </w:r>
      <w:r>
        <w:rPr>
          <w:rFonts w:hint="eastAsia" w:ascii="仿宋" w:hAnsi="仿宋" w:eastAsia="仿宋" w:cs="仿宋"/>
          <w:kern w:val="0"/>
          <w:sz w:val="28"/>
          <w:szCs w:val="28"/>
          <w:lang w:val="en-US" w:eastAsia="zh-CN"/>
        </w:rPr>
        <w:t>乙方应根据合同约定支付租赁期间内产生的房屋费用，若由甲方垫付，乙方需在甲方垫付后十日内支付甲方，每逾期一天，乙方须按应付金额的千分之一向甲方支付违约金。</w:t>
      </w:r>
    </w:p>
    <w:p w14:paraId="3E7EE1F7">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3. </w:t>
      </w:r>
      <w:r>
        <w:rPr>
          <w:rFonts w:hint="eastAsia" w:ascii="仿宋" w:hAnsi="仿宋" w:eastAsia="仿宋" w:cs="仿宋"/>
          <w:kern w:val="0"/>
          <w:sz w:val="28"/>
          <w:szCs w:val="28"/>
        </w:rPr>
        <w:t>若乙方未在租赁期满或者合同终止后将租赁</w:t>
      </w:r>
      <w:r>
        <w:rPr>
          <w:rFonts w:hint="eastAsia" w:ascii="仿宋" w:hAnsi="仿宋" w:eastAsia="仿宋" w:cs="仿宋"/>
          <w:kern w:val="0"/>
          <w:sz w:val="28"/>
          <w:szCs w:val="28"/>
          <w:lang w:val="en-US" w:eastAsia="zh-CN"/>
        </w:rPr>
        <w:t>房屋</w:t>
      </w:r>
      <w:r>
        <w:rPr>
          <w:rFonts w:hint="eastAsia" w:ascii="仿宋" w:hAnsi="仿宋" w:eastAsia="仿宋" w:cs="仿宋"/>
          <w:kern w:val="0"/>
          <w:sz w:val="28"/>
          <w:szCs w:val="28"/>
        </w:rPr>
        <w:t>归还，甲方有权要求乙方继续支付租金直到租赁</w:t>
      </w:r>
      <w:r>
        <w:rPr>
          <w:rFonts w:hint="eastAsia" w:ascii="仿宋" w:hAnsi="仿宋" w:eastAsia="仿宋" w:cs="仿宋"/>
          <w:kern w:val="0"/>
          <w:sz w:val="28"/>
          <w:szCs w:val="28"/>
          <w:lang w:val="en-US" w:eastAsia="zh-CN"/>
        </w:rPr>
        <w:t>房屋</w:t>
      </w:r>
      <w:r>
        <w:rPr>
          <w:rFonts w:hint="eastAsia" w:ascii="仿宋" w:hAnsi="仿宋" w:eastAsia="仿宋" w:cs="仿宋"/>
          <w:kern w:val="0"/>
          <w:sz w:val="28"/>
          <w:szCs w:val="28"/>
        </w:rPr>
        <w:t>归还，并有权要求乙方</w:t>
      </w:r>
      <w:r>
        <w:rPr>
          <w:rFonts w:hint="eastAsia" w:ascii="仿宋" w:hAnsi="仿宋" w:eastAsia="仿宋" w:cs="仿宋"/>
          <w:kern w:val="0"/>
          <w:sz w:val="28"/>
          <w:szCs w:val="28"/>
          <w:lang w:val="en-US" w:eastAsia="zh-CN"/>
        </w:rPr>
        <w:t>按租金的日千分之一比例加收租金作为迟延交付房屋的违约金</w:t>
      </w:r>
      <w:r>
        <w:rPr>
          <w:rFonts w:hint="eastAsia" w:ascii="仿宋" w:hAnsi="仿宋" w:eastAsia="仿宋" w:cs="仿宋"/>
          <w:kern w:val="0"/>
          <w:sz w:val="28"/>
          <w:szCs w:val="28"/>
        </w:rPr>
        <w:t>。</w:t>
      </w:r>
    </w:p>
    <w:p w14:paraId="1E0C455D">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 w:val="0"/>
          <w:bCs w:val="0"/>
          <w:kern w:val="0"/>
          <w:sz w:val="28"/>
          <w:szCs w:val="28"/>
          <w:lang w:val="en-US" w:eastAsia="zh-CN"/>
        </w:rPr>
      </w:pPr>
      <w:r>
        <w:rPr>
          <w:rFonts w:hint="eastAsia" w:ascii="仿宋" w:hAnsi="仿宋" w:eastAsia="仿宋" w:cs="仿宋"/>
          <w:b/>
          <w:bCs/>
          <w:sz w:val="28"/>
          <w:szCs w:val="28"/>
          <w:lang w:val="en-US" w:eastAsia="zh-CN"/>
        </w:rPr>
        <w:t xml:space="preserve">4. </w:t>
      </w:r>
      <w:r>
        <w:rPr>
          <w:rFonts w:hint="eastAsia" w:ascii="仿宋" w:hAnsi="仿宋" w:eastAsia="仿宋" w:cs="仿宋"/>
          <w:kern w:val="0"/>
          <w:sz w:val="28"/>
          <w:szCs w:val="28"/>
        </w:rPr>
        <w:t>除出现本合同相关条款</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包括但不限于本合同第一条第2款及第七条第3点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规定的情形外，任何一方</w:t>
      </w:r>
      <w:r>
        <w:rPr>
          <w:rFonts w:hint="eastAsia" w:ascii="仿宋" w:hAnsi="仿宋" w:eastAsia="仿宋" w:cs="仿宋"/>
          <w:b w:val="0"/>
          <w:bCs w:val="0"/>
          <w:kern w:val="0"/>
          <w:sz w:val="28"/>
          <w:szCs w:val="28"/>
          <w:lang w:val="en-US" w:eastAsia="zh-CN"/>
        </w:rPr>
        <w:t>在租赁期届满前提出终止合同，双方又未能协商一致的，视为提出提前终止合同的一方违约，</w:t>
      </w:r>
      <w:bookmarkStart w:id="31" w:name="auto_fouce_34"/>
      <w:r>
        <w:rPr>
          <w:rFonts w:hint="eastAsia" w:ascii="仿宋" w:hAnsi="仿宋" w:eastAsia="仿宋" w:cs="仿宋"/>
          <w:b w:val="0"/>
          <w:bCs w:val="0"/>
          <w:kern w:val="0"/>
          <w:sz w:val="28"/>
          <w:szCs w:val="28"/>
          <w:lang w:val="en-US" w:eastAsia="zh-CN"/>
        </w:rPr>
        <w:t>违约金</w:t>
      </w:r>
      <w:r>
        <w:rPr>
          <w:rFonts w:hint="eastAsia" w:ascii="仿宋" w:hAnsi="仿宋" w:eastAsia="仿宋" w:cs="仿宋"/>
          <w:b w:val="0"/>
          <w:bCs w:val="0"/>
          <w:color w:val="auto"/>
          <w:kern w:val="0"/>
          <w:sz w:val="28"/>
          <w:szCs w:val="28"/>
          <w:lang w:val="en-US" w:eastAsia="zh-CN"/>
        </w:rPr>
        <w:t>为剩余租期应付租金总额的30%，但最低不低于月租金的三倍</w:t>
      </w:r>
      <w:r>
        <w:rPr>
          <w:rFonts w:hint="eastAsia" w:ascii="仿宋" w:hAnsi="仿宋" w:eastAsia="仿宋" w:cs="仿宋"/>
          <w:b w:val="0"/>
          <w:bCs w:val="0"/>
          <w:kern w:val="0"/>
          <w:sz w:val="28"/>
          <w:szCs w:val="28"/>
          <w:lang w:val="en-US" w:eastAsia="zh-CN"/>
        </w:rPr>
        <w:t>。</w:t>
      </w:r>
      <w:bookmarkEnd w:id="31"/>
    </w:p>
    <w:p w14:paraId="3CC537BD">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sz w:val="28"/>
          <w:szCs w:val="28"/>
        </w:rPr>
      </w:pPr>
      <w:bookmarkStart w:id="32" w:name="auto_fouce_35"/>
      <w:r>
        <w:rPr>
          <w:rFonts w:hint="eastAsia" w:ascii="仿宋" w:hAnsi="仿宋" w:eastAsia="仿宋" w:cs="仿宋"/>
          <w:sz w:val="28"/>
          <w:szCs w:val="28"/>
        </w:rPr>
        <w:t>因乙方违约，乙方除应承担的违约责任外，还应承担甲方向乙方追讨及实现债权所产生的全部费用，这些费用包括但不限于诉讼费、律师费、差旅费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公告费</w:t>
      </w:r>
      <w:r>
        <w:rPr>
          <w:rFonts w:hint="eastAsia" w:ascii="仿宋" w:hAnsi="仿宋" w:eastAsia="仿宋" w:cs="仿宋"/>
          <w:sz w:val="28"/>
          <w:szCs w:val="28"/>
        </w:rPr>
        <w:t>等。</w:t>
      </w:r>
      <w:r>
        <w:rPr>
          <w:rFonts w:hint="eastAsia" w:ascii="仿宋" w:hAnsi="仿宋" w:eastAsia="仿宋" w:cs="仿宋"/>
          <w:color w:val="auto"/>
          <w:sz w:val="28"/>
          <w:szCs w:val="28"/>
          <w:lang w:eastAsia="zh-CN"/>
        </w:rPr>
        <w:t>甲方有权主张因乙方违约造成的全部直接及间接损失，包括但不限于租金、押金、修复费用、停业损失、第三方索赔等，乙方须全额赔偿，且甲方有权直接从押金、租金中扣除相关费用，乙方不得以任何理由减免或抗辩。乙方违反第六条（安全责任）、第十条（送达义务）或其他合同义务的，每次违约应向甲方支付相当于两个月租金的违约金。</w:t>
      </w:r>
      <w:bookmarkEnd w:id="32"/>
    </w:p>
    <w:p w14:paraId="7FEE77E9">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第九条</w:t>
      </w:r>
      <w:r>
        <w:rPr>
          <w:rFonts w:hint="eastAsia" w:ascii="仿宋" w:hAnsi="仿宋" w:eastAsia="仿宋" w:cs="仿宋"/>
          <w:b/>
          <w:kern w:val="0"/>
          <w:sz w:val="28"/>
          <w:szCs w:val="28"/>
        </w:rPr>
        <w:t xml:space="preserve">  </w:t>
      </w:r>
      <w:r>
        <w:rPr>
          <w:rFonts w:hint="eastAsia" w:ascii="仿宋" w:hAnsi="仿宋" w:eastAsia="仿宋" w:cs="仿宋"/>
          <w:b/>
          <w:kern w:val="0"/>
          <w:sz w:val="28"/>
          <w:szCs w:val="28"/>
          <w:lang w:val="en-US" w:eastAsia="zh-CN"/>
        </w:rPr>
        <w:t>税费约定</w:t>
      </w:r>
    </w:p>
    <w:p w14:paraId="77E47BA5">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Cs w:val="0"/>
          <w:kern w:val="0"/>
          <w:sz w:val="28"/>
          <w:szCs w:val="28"/>
        </w:rPr>
      </w:pPr>
      <w:r>
        <w:rPr>
          <w:rFonts w:hint="eastAsia" w:ascii="仿宋" w:hAnsi="仿宋" w:eastAsia="仿宋" w:cs="仿宋"/>
          <w:b/>
          <w:bCs/>
          <w:kern w:val="0"/>
          <w:sz w:val="28"/>
          <w:szCs w:val="28"/>
          <w:lang w:val="en-US" w:eastAsia="zh-CN"/>
        </w:rPr>
        <w:t>1.</w:t>
      </w:r>
      <w:r>
        <w:rPr>
          <w:rFonts w:hint="eastAsia" w:ascii="仿宋" w:hAnsi="仿宋" w:eastAsia="仿宋" w:cs="仿宋"/>
          <w:kern w:val="0"/>
          <w:sz w:val="28"/>
          <w:szCs w:val="28"/>
          <w:lang w:val="en-US" w:eastAsia="zh-CN"/>
        </w:rPr>
        <w:t>租赁</w:t>
      </w:r>
      <w:r>
        <w:rPr>
          <w:rFonts w:hint="eastAsia" w:ascii="仿宋" w:hAnsi="仿宋" w:eastAsia="仿宋" w:cs="仿宋"/>
          <w:bCs w:val="0"/>
          <w:kern w:val="0"/>
          <w:sz w:val="28"/>
          <w:szCs w:val="28"/>
        </w:rPr>
        <w:t>期间甲方租赁所得应缴纳的税费，由甲方全部承担。</w:t>
      </w:r>
    </w:p>
    <w:p w14:paraId="326689FA">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kern w:val="0"/>
          <w:sz w:val="28"/>
          <w:szCs w:val="28"/>
          <w:lang w:val="en-US" w:eastAsia="zh-CN"/>
        </w:rPr>
        <w:t>2.</w:t>
      </w:r>
      <w:bookmarkStart w:id="33" w:name="auto_fouce_36"/>
      <w:r>
        <w:rPr>
          <w:rFonts w:hint="eastAsia" w:ascii="仿宋" w:hAnsi="仿宋" w:eastAsia="仿宋" w:cs="仿宋"/>
          <w:bCs w:val="0"/>
          <w:kern w:val="0"/>
          <w:sz w:val="28"/>
          <w:szCs w:val="28"/>
        </w:rPr>
        <w:t>乙方在租赁期间所发生的一切经营性的税费全部由乙方自行承担</w:t>
      </w:r>
      <w:r>
        <w:rPr>
          <w:rFonts w:hint="eastAsia" w:ascii="仿宋" w:hAnsi="仿宋" w:eastAsia="仿宋" w:cs="仿宋"/>
          <w:bCs w:val="0"/>
          <w:kern w:val="0"/>
          <w:sz w:val="28"/>
          <w:szCs w:val="28"/>
          <w:lang w:eastAsia="zh-CN"/>
        </w:rPr>
        <w:t>，</w:t>
      </w:r>
      <w:r>
        <w:rPr>
          <w:rFonts w:hint="eastAsia" w:ascii="仿宋" w:hAnsi="仿宋" w:eastAsia="仿宋" w:cs="仿宋"/>
          <w:bCs w:val="0"/>
          <w:kern w:val="0"/>
          <w:sz w:val="28"/>
          <w:szCs w:val="28"/>
        </w:rPr>
        <w:t>应及时上缴税务和政府有关部门。乙方在经营期间出现偷税、漏税、欠税等问题</w:t>
      </w:r>
      <w:r>
        <w:rPr>
          <w:rFonts w:hint="eastAsia" w:ascii="仿宋" w:hAnsi="仿宋" w:eastAsia="仿宋" w:cs="仿宋"/>
          <w:bCs w:val="0"/>
          <w:kern w:val="0"/>
          <w:sz w:val="28"/>
          <w:szCs w:val="28"/>
          <w:lang w:val="en-US" w:eastAsia="zh-CN"/>
        </w:rPr>
        <w:t>的</w:t>
      </w:r>
      <w:r>
        <w:rPr>
          <w:rFonts w:hint="eastAsia" w:ascii="仿宋" w:hAnsi="仿宋" w:eastAsia="仿宋" w:cs="仿宋"/>
          <w:bCs w:val="0"/>
          <w:kern w:val="0"/>
          <w:sz w:val="28"/>
          <w:szCs w:val="28"/>
          <w:lang w:bidi="ar"/>
        </w:rPr>
        <w:t>，所产生的法律后果由乙方自行</w:t>
      </w:r>
      <w:r>
        <w:rPr>
          <w:rFonts w:hint="eastAsia" w:ascii="仿宋" w:hAnsi="仿宋" w:eastAsia="仿宋" w:cs="仿宋"/>
          <w:bCs w:val="0"/>
          <w:color w:val="auto"/>
          <w:kern w:val="0"/>
          <w:sz w:val="28"/>
          <w:szCs w:val="28"/>
          <w:lang w:bidi="ar"/>
        </w:rPr>
        <w:t>承担</w:t>
      </w:r>
      <w:r>
        <w:rPr>
          <w:rFonts w:hint="eastAsia" w:ascii="仿宋" w:hAnsi="仿宋" w:eastAsia="仿宋" w:cs="仿宋"/>
          <w:bCs w:val="0"/>
          <w:color w:val="auto"/>
          <w:kern w:val="0"/>
          <w:sz w:val="28"/>
          <w:szCs w:val="28"/>
          <w:lang w:eastAsia="zh-CN" w:bidi="ar"/>
        </w:rPr>
        <w:t>，且甲方有权从押金中直接抵扣相关追缴费用</w:t>
      </w:r>
      <w:r>
        <w:rPr>
          <w:rFonts w:hint="eastAsia" w:ascii="仿宋" w:hAnsi="仿宋" w:eastAsia="仿宋" w:cs="仿宋"/>
          <w:bCs w:val="0"/>
          <w:color w:val="auto"/>
          <w:kern w:val="0"/>
          <w:sz w:val="28"/>
          <w:szCs w:val="28"/>
          <w:lang w:bidi="ar"/>
        </w:rPr>
        <w:t>。</w:t>
      </w:r>
      <w:bookmarkEnd w:id="33"/>
    </w:p>
    <w:p w14:paraId="6FEFD1F9">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val="en-US" w:eastAsia="zh-CN"/>
        </w:rPr>
        <w:t>十</w:t>
      </w:r>
      <w:r>
        <w:rPr>
          <w:rFonts w:hint="eastAsia" w:ascii="仿宋" w:hAnsi="仿宋" w:eastAsia="仿宋" w:cs="仿宋"/>
          <w:b/>
          <w:kern w:val="0"/>
          <w:sz w:val="28"/>
          <w:szCs w:val="28"/>
        </w:rPr>
        <w:t xml:space="preserve">条  </w:t>
      </w:r>
      <w:r>
        <w:rPr>
          <w:rFonts w:hint="eastAsia" w:ascii="仿宋" w:hAnsi="仿宋" w:eastAsia="仿宋" w:cs="仿宋"/>
          <w:b/>
          <w:kern w:val="0"/>
          <w:sz w:val="28"/>
          <w:szCs w:val="28"/>
          <w:lang w:val="en-US" w:eastAsia="zh-CN"/>
        </w:rPr>
        <w:t>送达条款</w:t>
      </w:r>
    </w:p>
    <w:p w14:paraId="0E7729CF">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1.</w:t>
      </w:r>
      <w:r>
        <w:rPr>
          <w:rFonts w:hint="eastAsia" w:ascii="仿宋" w:hAnsi="仿宋" w:eastAsia="仿宋" w:cs="仿宋"/>
          <w:kern w:val="0"/>
          <w:sz w:val="28"/>
          <w:szCs w:val="28"/>
          <w:lang w:val="en-US" w:eastAsia="zh-CN"/>
        </w:rPr>
        <w:t>文件送达联系方式</w:t>
      </w:r>
    </w:p>
    <w:p w14:paraId="4A74B7D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（1）甲方：</w:t>
      </w:r>
      <w:r>
        <w:rPr>
          <w:rFonts w:hint="eastAsia" w:ascii="仿宋" w:hAnsi="仿宋" w:eastAsia="仿宋" w:cs="仿宋"/>
          <w:kern w:val="0"/>
          <w:sz w:val="28"/>
          <w:szCs w:val="28"/>
          <w:u w:val="single"/>
          <w:lang w:val="en-US" w:eastAsia="zh-CN"/>
        </w:rPr>
        <w:t>海南金瑞置业有限公司</w:t>
      </w:r>
    </w:p>
    <w:p w14:paraId="3DE0428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联系电话：</w:t>
      </w:r>
      <w:r>
        <w:rPr>
          <w:rFonts w:hint="eastAsia" w:ascii="仿宋" w:hAnsi="仿宋" w:eastAsia="仿宋" w:cs="仿宋"/>
          <w:kern w:val="0"/>
          <w:sz w:val="28"/>
          <w:szCs w:val="28"/>
          <w:u w:val="single"/>
          <w:lang w:val="en-US" w:eastAsia="zh-CN"/>
        </w:rPr>
        <w:t xml:space="preserve">0898-66511359              </w:t>
      </w:r>
      <w:r>
        <w:rPr>
          <w:rFonts w:hint="eastAsia" w:ascii="仿宋" w:hAnsi="仿宋" w:eastAsia="仿宋" w:cs="仿宋"/>
          <w:kern w:val="0"/>
          <w:sz w:val="28"/>
          <w:szCs w:val="28"/>
          <w:lang w:val="en-US" w:eastAsia="zh-CN"/>
        </w:rPr>
        <w:t xml:space="preserve"> </w:t>
      </w:r>
    </w:p>
    <w:p w14:paraId="34D53EE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联系地址：</w:t>
      </w:r>
      <w:r>
        <w:rPr>
          <w:rFonts w:hint="eastAsia" w:ascii="仿宋" w:hAnsi="仿宋" w:eastAsia="仿宋" w:cs="仿宋"/>
          <w:kern w:val="0"/>
          <w:sz w:val="28"/>
          <w:szCs w:val="28"/>
          <w:u w:val="single"/>
          <w:lang w:val="en-US" w:eastAsia="zh-CN"/>
        </w:rPr>
        <w:t xml:space="preserve">海南省海口市秀英区海秀街道办滨海大道102号中央商城A3019A铺面  </w:t>
      </w:r>
    </w:p>
    <w:p w14:paraId="6F0210C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邮    编：</w:t>
      </w:r>
      <w:r>
        <w:rPr>
          <w:rFonts w:hint="eastAsia" w:ascii="仿宋" w:hAnsi="仿宋" w:eastAsia="仿宋" w:cs="仿宋"/>
          <w:kern w:val="0"/>
          <w:sz w:val="28"/>
          <w:szCs w:val="28"/>
          <w:u w:val="single"/>
          <w:lang w:val="en-US" w:eastAsia="zh-CN"/>
        </w:rPr>
        <w:t xml:space="preserve">570311                </w:t>
      </w:r>
    </w:p>
    <w:p w14:paraId="2901E78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（2）乙方：</w:t>
      </w:r>
      <w:r>
        <w:rPr>
          <w:rFonts w:hint="eastAsia" w:ascii="仿宋" w:hAnsi="仿宋" w:eastAsia="仿宋" w:cs="仿宋"/>
          <w:kern w:val="0"/>
          <w:sz w:val="28"/>
          <w:szCs w:val="28"/>
          <w:u w:val="single"/>
          <w:lang w:val="en-US" w:eastAsia="zh-CN"/>
        </w:rPr>
        <w:t xml:space="preserve">                     </w:t>
      </w:r>
    </w:p>
    <w:p w14:paraId="105BCE1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联系电话：</w:t>
      </w:r>
      <w:r>
        <w:rPr>
          <w:rFonts w:hint="eastAsia" w:ascii="仿宋" w:hAnsi="仿宋" w:eastAsia="仿宋" w:cs="仿宋"/>
          <w:kern w:val="0"/>
          <w:sz w:val="28"/>
          <w:szCs w:val="28"/>
          <w:u w:val="single"/>
          <w:lang w:val="en-US" w:eastAsia="zh-CN"/>
        </w:rPr>
        <w:t xml:space="preserve">                      </w:t>
      </w:r>
    </w:p>
    <w:p w14:paraId="6BBCE43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联系地址：</w:t>
      </w:r>
      <w:r>
        <w:rPr>
          <w:rFonts w:hint="eastAsia" w:ascii="仿宋" w:hAnsi="仿宋" w:eastAsia="仿宋" w:cs="仿宋"/>
          <w:kern w:val="0"/>
          <w:sz w:val="28"/>
          <w:szCs w:val="28"/>
          <w:u w:val="single"/>
          <w:lang w:val="en-US" w:eastAsia="zh-CN"/>
        </w:rPr>
        <w:t xml:space="preserve">    省    市    区/县           路         号</w:t>
      </w:r>
    </w:p>
    <w:p w14:paraId="199BB21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邮    编：</w:t>
      </w:r>
      <w:r>
        <w:rPr>
          <w:rFonts w:hint="eastAsia" w:ascii="仿宋" w:hAnsi="仿宋" w:eastAsia="仿宋" w:cs="仿宋"/>
          <w:kern w:val="0"/>
          <w:sz w:val="28"/>
          <w:szCs w:val="28"/>
          <w:u w:val="single"/>
          <w:lang w:val="en-US" w:eastAsia="zh-CN"/>
        </w:rPr>
        <w:t xml:space="preserve">                      </w:t>
      </w:r>
    </w:p>
    <w:p w14:paraId="2B3D713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bookmarkStart w:id="34" w:name="auto_fouce_37"/>
      <w:r>
        <w:rPr>
          <w:rFonts w:hint="eastAsia" w:ascii="仿宋" w:hAnsi="仿宋" w:eastAsia="仿宋" w:cs="仿宋"/>
          <w:color w:val="auto"/>
          <w:kern w:val="0"/>
          <w:sz w:val="28"/>
          <w:szCs w:val="28"/>
          <w:lang w:val="en-US" w:eastAsia="zh-CN"/>
        </w:rPr>
        <w:t>乙方必须同意接受电子文件送达，并确保电子终端信息真实有效，电子终端信息如下</w:t>
      </w:r>
      <w:r>
        <w:rPr>
          <w:rFonts w:hint="eastAsia" w:ascii="仿宋" w:hAnsi="仿宋" w:eastAsia="仿宋" w:cs="仿宋"/>
          <w:kern w:val="0"/>
          <w:sz w:val="28"/>
          <w:szCs w:val="28"/>
          <w:lang w:val="en-US" w:eastAsia="zh-CN"/>
        </w:rPr>
        <w:t>：</w:t>
      </w:r>
      <w:bookmarkEnd w:id="34"/>
    </w:p>
    <w:p w14:paraId="283F6C1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移动电话：</w:t>
      </w:r>
      <w:r>
        <w:rPr>
          <w:rFonts w:hint="eastAsia" w:ascii="仿宋" w:hAnsi="仿宋" w:eastAsia="仿宋" w:cs="仿宋"/>
          <w:kern w:val="0"/>
          <w:sz w:val="28"/>
          <w:szCs w:val="28"/>
          <w:u w:val="single"/>
          <w:lang w:val="en-US" w:eastAsia="zh-CN"/>
        </w:rPr>
        <w:t xml:space="preserve">                      </w:t>
      </w:r>
    </w:p>
    <w:p w14:paraId="578F4B6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微 信 号：</w:t>
      </w:r>
      <w:r>
        <w:rPr>
          <w:rFonts w:hint="eastAsia" w:ascii="仿宋" w:hAnsi="仿宋" w:eastAsia="仿宋" w:cs="仿宋"/>
          <w:kern w:val="0"/>
          <w:sz w:val="28"/>
          <w:szCs w:val="28"/>
          <w:u w:val="single"/>
          <w:lang w:val="en-US" w:eastAsia="zh-CN"/>
        </w:rPr>
        <w:t xml:space="preserve">                      </w:t>
      </w:r>
    </w:p>
    <w:p w14:paraId="1BE1C34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电子邮箱：</w:t>
      </w:r>
      <w:r>
        <w:fldChar w:fldCharType="begin"/>
      </w:r>
      <w:r>
        <w:instrText xml:space="preserve"> HYPERLINK "mailto:×××@×××.com" </w:instrText>
      </w:r>
      <w:r>
        <w:fldChar w:fldCharType="separate"/>
      </w:r>
      <w:r>
        <w:rPr>
          <w:rFonts w:hint="eastAsia" w:ascii="仿宋" w:hAnsi="仿宋" w:eastAsia="仿宋" w:cs="仿宋"/>
          <w:kern w:val="0"/>
          <w:sz w:val="28"/>
          <w:szCs w:val="28"/>
          <w:u w:val="single"/>
          <w:lang w:val="en-US" w:eastAsia="zh-CN"/>
        </w:rPr>
        <w:t xml:space="preserve">                  .com</w:t>
      </w:r>
      <w:r>
        <w:rPr>
          <w:rFonts w:hint="eastAsia" w:ascii="仿宋" w:hAnsi="仿宋" w:eastAsia="仿宋" w:cs="仿宋"/>
          <w:kern w:val="0"/>
          <w:sz w:val="28"/>
          <w:szCs w:val="28"/>
          <w:u w:val="single"/>
          <w:lang w:val="en-US" w:eastAsia="zh-CN"/>
        </w:rPr>
        <w:fldChar w:fldCharType="end"/>
      </w:r>
    </w:p>
    <w:p w14:paraId="7EA98656">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lang w:val="en-US" w:eastAsia="zh-CN"/>
        </w:rPr>
      </w:pPr>
      <w:bookmarkStart w:id="35" w:name="auto_fouce_38"/>
      <w:r>
        <w:rPr>
          <w:rFonts w:hint="eastAsia" w:ascii="仿宋" w:hAnsi="仿宋" w:eastAsia="仿宋" w:cs="仿宋"/>
          <w:b/>
          <w:bCs/>
          <w:kern w:val="0"/>
          <w:sz w:val="28"/>
          <w:szCs w:val="28"/>
          <w:lang w:val="en-US" w:eastAsia="zh-CN"/>
        </w:rPr>
        <w:t>2.</w:t>
      </w:r>
      <w:r>
        <w:rPr>
          <w:rFonts w:hint="eastAsia" w:ascii="仿宋" w:hAnsi="仿宋" w:eastAsia="仿宋" w:cs="仿宋"/>
          <w:kern w:val="0"/>
          <w:sz w:val="28"/>
          <w:szCs w:val="28"/>
          <w:lang w:val="en-US" w:eastAsia="zh-CN"/>
        </w:rPr>
        <w:t>任何一方当事人向其他当事人所发出的信件，需依据本合同约定的送达信息发出，信件交邮后若因以下情况的非发件人过错原因造成的无法送达，则以文书退回之日或信件交邮后的第7日视为送达：</w:t>
      </w:r>
      <w:r>
        <w:rPr>
          <w:rFonts w:hint="eastAsia" w:ascii="仿宋" w:hAnsi="仿宋" w:eastAsia="仿宋" w:cs="仿宋"/>
          <w:color w:val="auto"/>
          <w:kern w:val="0"/>
          <w:sz w:val="28"/>
          <w:szCs w:val="28"/>
          <w:lang w:val="en-US" w:eastAsia="zh-CN"/>
        </w:rPr>
        <w:t>乙方须确保送达信息真实、有效，如因乙方未及时更新信息导致送达失败，甲方不承担任何责任，相关通知视为已送达。甲方有权通过公告、短信、邮件等任何方式送达通知，乙方不得以送达方式异议。</w:t>
      </w:r>
      <w:bookmarkEnd w:id="35"/>
    </w:p>
    <w:p w14:paraId="03F6C4A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（1）收件人身份不明；</w:t>
      </w:r>
    </w:p>
    <w:p w14:paraId="4E83A74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（2）无人签收；</w:t>
      </w:r>
    </w:p>
    <w:p w14:paraId="3D10A36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（3）收件人拒收；</w:t>
      </w:r>
    </w:p>
    <w:p w14:paraId="2A060C0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（4）地址不详；</w:t>
      </w:r>
    </w:p>
    <w:p w14:paraId="383B30E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（5）地址搬迁</w:t>
      </w:r>
      <w:r>
        <w:rPr>
          <w:rFonts w:hint="eastAsia" w:ascii="仿宋" w:hAnsi="仿宋" w:eastAsia="仿宋" w:cs="仿宋"/>
          <w:kern w:val="0"/>
          <w:sz w:val="28"/>
          <w:szCs w:val="28"/>
        </w:rPr>
        <w:t>未</w:t>
      </w:r>
      <w:r>
        <w:rPr>
          <w:rFonts w:hint="eastAsia" w:ascii="仿宋" w:hAnsi="仿宋" w:eastAsia="仿宋" w:cs="仿宋"/>
          <w:kern w:val="0"/>
          <w:sz w:val="28"/>
          <w:szCs w:val="28"/>
          <w:lang w:val="en-US" w:eastAsia="zh-CN"/>
        </w:rPr>
        <w:t>书面通知</w:t>
      </w:r>
      <w:r>
        <w:rPr>
          <w:rFonts w:hint="eastAsia" w:ascii="仿宋" w:hAnsi="仿宋" w:eastAsia="仿宋" w:cs="仿宋"/>
          <w:kern w:val="0"/>
          <w:sz w:val="28"/>
          <w:szCs w:val="28"/>
        </w:rPr>
        <w:t>甲方</w:t>
      </w:r>
      <w:r>
        <w:rPr>
          <w:rFonts w:hint="eastAsia" w:ascii="仿宋" w:hAnsi="仿宋" w:eastAsia="仿宋" w:cs="仿宋"/>
          <w:kern w:val="0"/>
          <w:sz w:val="28"/>
          <w:szCs w:val="28"/>
          <w:lang w:val="en-US" w:eastAsia="zh-CN"/>
        </w:rPr>
        <w:t>；</w:t>
      </w:r>
    </w:p>
    <w:p w14:paraId="626117B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（6）长期未自取等</w:t>
      </w:r>
      <w:r>
        <w:rPr>
          <w:rFonts w:hint="eastAsia" w:ascii="仿宋" w:hAnsi="仿宋" w:eastAsia="仿宋" w:cs="仿宋"/>
          <w:kern w:val="0"/>
          <w:sz w:val="28"/>
          <w:szCs w:val="28"/>
        </w:rPr>
        <w:t>因受送达人的过错未签收信件的其它情形</w:t>
      </w:r>
      <w:r>
        <w:rPr>
          <w:rFonts w:hint="eastAsia" w:ascii="仿宋" w:hAnsi="仿宋" w:eastAsia="仿宋" w:cs="仿宋"/>
          <w:kern w:val="0"/>
          <w:sz w:val="28"/>
          <w:szCs w:val="28"/>
          <w:lang w:val="en-US" w:eastAsia="zh-CN"/>
        </w:rPr>
        <w:t>。</w:t>
      </w:r>
    </w:p>
    <w:p w14:paraId="7EB3CF0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发出的短信/微信/电子邮件，自前述电子文件内容在发送方正确填写地址且未被系统退回的情况下，视为进入对方数据电文接收系统，即视为送达。若送达日为非工作日, 则视为在下一工作日送达。</w:t>
      </w:r>
    </w:p>
    <w:p w14:paraId="7BC871B6">
      <w:pPr>
        <w:widowControl/>
        <w:numPr>
          <w:ilvl w:val="0"/>
          <w:numId w:val="0"/>
        </w:numPr>
        <w:adjustRightInd w:val="0"/>
        <w:snapToGrid w:val="0"/>
        <w:spacing w:line="560" w:lineRule="exact"/>
        <w:ind w:firstLine="562" w:firstLineChars="200"/>
        <w:rPr>
          <w:rFonts w:hint="eastAsia" w:ascii="仿宋" w:hAnsi="仿宋" w:eastAsia="仿宋" w:cs="仿宋"/>
          <w:kern w:val="0"/>
          <w:sz w:val="28"/>
          <w:szCs w:val="28"/>
          <w:lang w:val="en-US" w:eastAsia="zh-CN"/>
        </w:rPr>
      </w:pPr>
      <w:r>
        <w:rPr>
          <w:rFonts w:hint="eastAsia" w:ascii="仿宋" w:hAnsi="仿宋" w:eastAsia="仿宋" w:cs="仿宋"/>
          <w:b/>
          <w:bCs/>
          <w:kern w:val="0"/>
          <w:sz w:val="28"/>
          <w:szCs w:val="28"/>
          <w:lang w:val="en-US" w:eastAsia="zh-CN"/>
        </w:rPr>
        <w:t>3.</w:t>
      </w:r>
      <w:r>
        <w:rPr>
          <w:rFonts w:hint="eastAsia" w:ascii="仿宋" w:hAnsi="仿宋" w:eastAsia="仿宋" w:cs="仿宋"/>
          <w:kern w:val="0"/>
          <w:sz w:val="28"/>
          <w:szCs w:val="28"/>
          <w:lang w:val="en-US" w:eastAsia="zh-CN"/>
        </w:rPr>
        <w:t>人民法院的诉讼文书（含裁判文书）向合同任何一方当事人的以下地址或工商登记公示地址（居民身份证登记地址）送达的，视为有效送达：</w:t>
      </w:r>
    </w:p>
    <w:p w14:paraId="3CE46C8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（1）本合同约定的地址；</w:t>
      </w:r>
    </w:p>
    <w:p w14:paraId="51EEA4B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（2）联系人及电子通信终端；</w:t>
      </w:r>
    </w:p>
    <w:p w14:paraId="6F713D6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（3）法律文书及争议解决时人民法院的法律文书送达地址。</w:t>
      </w:r>
    </w:p>
    <w:p w14:paraId="6713FAD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当事人对电子通信终端的联系送达适用于争议解决时的送达。</w:t>
      </w:r>
    </w:p>
    <w:p w14:paraId="19E2954C">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FF0000"/>
          <w:kern w:val="0"/>
          <w:sz w:val="28"/>
          <w:szCs w:val="28"/>
          <w:lang w:val="en-US" w:eastAsia="zh-CN"/>
        </w:rPr>
      </w:pPr>
      <w:r>
        <w:rPr>
          <w:rFonts w:hint="eastAsia" w:ascii="仿宋" w:hAnsi="仿宋" w:eastAsia="仿宋" w:cs="仿宋"/>
          <w:b/>
          <w:bCs/>
          <w:kern w:val="0"/>
          <w:sz w:val="28"/>
          <w:szCs w:val="28"/>
          <w:lang w:val="en-US" w:eastAsia="zh-CN"/>
        </w:rPr>
        <w:t>4.</w:t>
      </w:r>
      <w:r>
        <w:rPr>
          <w:rFonts w:hint="eastAsia" w:ascii="仿宋" w:hAnsi="仿宋" w:eastAsia="仿宋" w:cs="仿宋"/>
          <w:kern w:val="0"/>
          <w:sz w:val="28"/>
          <w:szCs w:val="28"/>
          <w:lang w:val="en-US" w:eastAsia="zh-CN"/>
        </w:rPr>
        <w:t>合同送达条款与争议解决条款均为独立条款，不受合同整体或其他条款的效力的影响。</w:t>
      </w:r>
      <w:bookmarkStart w:id="36" w:name="auto_fouce_39"/>
    </w:p>
    <w:p w14:paraId="0A0B234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本合同签订后乙方须在7个工作日内向甲方提供经公证的紧急联系人授权文件。</w:t>
      </w:r>
      <w:bookmarkEnd w:id="36"/>
    </w:p>
    <w:p w14:paraId="5A9696F5">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val="en-US" w:eastAsia="zh-CN"/>
        </w:rPr>
        <w:t>十一</w:t>
      </w:r>
      <w:r>
        <w:rPr>
          <w:rFonts w:hint="eastAsia" w:ascii="仿宋" w:hAnsi="仿宋" w:eastAsia="仿宋" w:cs="仿宋"/>
          <w:b/>
          <w:kern w:val="0"/>
          <w:sz w:val="28"/>
          <w:szCs w:val="28"/>
        </w:rPr>
        <w:t>条  其他</w:t>
      </w:r>
    </w:p>
    <w:p w14:paraId="20E44898">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FF0000"/>
          <w:kern w:val="0"/>
          <w:sz w:val="28"/>
          <w:szCs w:val="28"/>
          <w:lang w:val="en-US" w:eastAsia="zh-CN"/>
        </w:rPr>
      </w:pPr>
      <w:bookmarkStart w:id="37" w:name="auto_fouce_40"/>
      <w:r>
        <w:rPr>
          <w:rFonts w:hint="eastAsia" w:ascii="仿宋" w:hAnsi="仿宋" w:eastAsia="仿宋" w:cs="仿宋"/>
          <w:b/>
          <w:bCs/>
          <w:kern w:val="0"/>
          <w:sz w:val="28"/>
          <w:szCs w:val="28"/>
          <w:lang w:val="en-US" w:eastAsia="zh-CN"/>
        </w:rPr>
        <w:t>1.</w:t>
      </w:r>
      <w:r>
        <w:rPr>
          <w:rFonts w:hint="eastAsia" w:ascii="仿宋" w:hAnsi="仿宋" w:eastAsia="仿宋" w:cs="仿宋"/>
          <w:kern w:val="0"/>
          <w:sz w:val="28"/>
          <w:szCs w:val="28"/>
          <w:lang w:val="en-US" w:eastAsia="zh-CN"/>
        </w:rPr>
        <w:t>本合同未尽事宜，由甲、乙双方另行约定，并签订补充协议。</w:t>
      </w:r>
      <w:bookmarkStart w:id="38" w:name="auto_fouce_42"/>
    </w:p>
    <w:p w14:paraId="272FBD8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不可抗力条款：无论发生何种不可抗力事件，乙方不得要求减免租金或延期支付，并应在不可抗力发生之日起3日内书面通知甲方，逾期视为放弃抗辩权利。</w:t>
      </w:r>
    </w:p>
    <w:p w14:paraId="54B7D38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本合同未尽事宜，由甲、乙双方另行约定，并签订补充协议。</w:t>
      </w:r>
      <w:bookmarkEnd w:id="38"/>
      <w:r>
        <w:rPr>
          <w:rFonts w:hint="eastAsia" w:ascii="仿宋" w:hAnsi="仿宋" w:eastAsia="仿宋" w:cs="仿宋"/>
          <w:color w:val="auto"/>
          <w:kern w:val="0"/>
          <w:sz w:val="28"/>
          <w:szCs w:val="28"/>
          <w:lang w:val="en-US" w:eastAsia="zh-CN"/>
        </w:rPr>
        <w:t>补充协议内容与本合同不一致的，以本合同为准。补充协议须经甲方书面同意方可生效，未经甲方书面同意的补充协议无效。</w:t>
      </w:r>
      <w:bookmarkEnd w:id="37"/>
      <w:bookmarkStart w:id="39" w:name="auto_fouce_41"/>
      <w:r>
        <w:rPr>
          <w:rFonts w:hint="eastAsia" w:ascii="仿宋" w:hAnsi="仿宋" w:eastAsia="仿宋" w:cs="仿宋"/>
          <w:color w:val="auto"/>
          <w:kern w:val="0"/>
          <w:sz w:val="28"/>
          <w:szCs w:val="28"/>
          <w:lang w:val="en-US" w:eastAsia="zh-CN"/>
        </w:rPr>
        <w:t>本合同和补充协议中未规定的事项，遵照中华人民共和国有关法律、法规和政策执行。本合同未尽事宜，甲方有最终解释权，乙方须无条件遵守甲方解释及管理规定。</w:t>
      </w:r>
      <w:bookmarkEnd w:id="39"/>
    </w:p>
    <w:p w14:paraId="0255C2A6">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color w:val="FF0000"/>
          <w:kern w:val="0"/>
          <w:sz w:val="28"/>
          <w:szCs w:val="28"/>
          <w:lang w:eastAsia="zh-CN"/>
        </w:rPr>
      </w:pPr>
      <w:r>
        <w:rPr>
          <w:rFonts w:hint="eastAsia" w:ascii="仿宋" w:hAnsi="仿宋" w:eastAsia="仿宋" w:cs="仿宋"/>
          <w:b/>
          <w:bCs/>
          <w:kern w:val="0"/>
          <w:sz w:val="28"/>
          <w:szCs w:val="28"/>
          <w:lang w:val="en-US" w:eastAsia="zh-CN"/>
        </w:rPr>
        <w:t>2.</w:t>
      </w:r>
      <w:r>
        <w:rPr>
          <w:rFonts w:hint="eastAsia" w:ascii="仿宋" w:hAnsi="仿宋" w:eastAsia="仿宋" w:cs="仿宋"/>
          <w:kern w:val="0"/>
          <w:sz w:val="28"/>
          <w:szCs w:val="28"/>
        </w:rPr>
        <w:t>本合同在履行中发生争议，由甲、乙双方协商解决。</w:t>
      </w:r>
      <w:bookmarkStart w:id="40" w:name="auto_fouce_43"/>
    </w:p>
    <w:p w14:paraId="21F440B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color w:val="auto"/>
          <w:kern w:val="0"/>
          <w:sz w:val="28"/>
          <w:szCs w:val="28"/>
          <w:lang w:eastAsia="zh-CN"/>
        </w:rPr>
        <w:t>乙方确认本合同全部条款系基于乙方专业判断自主接受，不存在重大误解或显失公平情形。</w:t>
      </w:r>
      <w:bookmarkEnd w:id="40"/>
      <w:r>
        <w:rPr>
          <w:rFonts w:hint="eastAsia" w:ascii="仿宋" w:hAnsi="仿宋" w:eastAsia="仿宋" w:cs="仿宋"/>
          <w:color w:val="auto"/>
          <w:kern w:val="0"/>
          <w:sz w:val="28"/>
          <w:szCs w:val="28"/>
        </w:rPr>
        <w:t>协</w:t>
      </w:r>
      <w:r>
        <w:rPr>
          <w:rFonts w:hint="eastAsia" w:ascii="仿宋" w:hAnsi="仿宋" w:eastAsia="仿宋" w:cs="仿宋"/>
          <w:kern w:val="0"/>
          <w:sz w:val="28"/>
          <w:szCs w:val="28"/>
        </w:rPr>
        <w:t>商不成时，甲、乙双方均同意将该争议提交</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房屋</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所在地人民法院进行诉讼解决。</w:t>
      </w:r>
    </w:p>
    <w:p w14:paraId="698AD57D">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kern w:val="0"/>
          <w:sz w:val="28"/>
          <w:szCs w:val="28"/>
        </w:rPr>
      </w:pPr>
      <w:r>
        <w:rPr>
          <w:rFonts w:hint="eastAsia" w:ascii="仿宋" w:hAnsi="仿宋" w:eastAsia="仿宋" w:cs="仿宋"/>
          <w:b/>
          <w:bCs/>
          <w:kern w:val="0"/>
          <w:sz w:val="28"/>
          <w:szCs w:val="28"/>
          <w:lang w:val="en-US" w:eastAsia="zh-CN"/>
        </w:rPr>
        <w:t>3.</w:t>
      </w:r>
      <w:r>
        <w:rPr>
          <w:rFonts w:hint="eastAsia" w:ascii="仿宋" w:hAnsi="仿宋" w:eastAsia="仿宋" w:cs="仿宋"/>
          <w:kern w:val="0"/>
          <w:sz w:val="28"/>
          <w:szCs w:val="28"/>
        </w:rPr>
        <w:t>本合同</w:t>
      </w:r>
      <w:r>
        <w:rPr>
          <w:rFonts w:hint="eastAsia" w:ascii="仿宋" w:hAnsi="仿宋" w:eastAsia="仿宋" w:cs="仿宋"/>
          <w:kern w:val="0"/>
          <w:sz w:val="28"/>
          <w:szCs w:val="28"/>
          <w:lang w:val="en-US" w:eastAsia="zh-CN"/>
        </w:rPr>
        <w:t>一式四</w:t>
      </w:r>
      <w:r>
        <w:rPr>
          <w:rFonts w:hint="eastAsia" w:ascii="仿宋" w:hAnsi="仿宋" w:eastAsia="仿宋" w:cs="仿宋"/>
          <w:kern w:val="0"/>
          <w:sz w:val="28"/>
          <w:szCs w:val="28"/>
        </w:rPr>
        <w:t>份，双方签字盖章之日起生效。甲方执</w:t>
      </w:r>
      <w:r>
        <w:rPr>
          <w:rFonts w:hint="eastAsia" w:ascii="仿宋" w:hAnsi="仿宋" w:eastAsia="仿宋" w:cs="仿宋"/>
          <w:kern w:val="0"/>
          <w:sz w:val="28"/>
          <w:szCs w:val="28"/>
          <w:lang w:val="en-US" w:eastAsia="zh-CN"/>
        </w:rPr>
        <w:t>贰</w:t>
      </w:r>
      <w:r>
        <w:rPr>
          <w:rFonts w:hint="eastAsia" w:ascii="仿宋" w:hAnsi="仿宋" w:eastAsia="仿宋" w:cs="仿宋"/>
          <w:kern w:val="0"/>
          <w:sz w:val="28"/>
          <w:szCs w:val="28"/>
        </w:rPr>
        <w:t>份，乙方执壹份，海南产权交易所留存壹份，均具有同等法律效力。</w:t>
      </w:r>
    </w:p>
    <w:p w14:paraId="0ACB954C">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28"/>
          <w:szCs w:val="28"/>
        </w:rPr>
      </w:pPr>
    </w:p>
    <w:p w14:paraId="0596155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甲方（签章）</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 xml:space="preserve">                       乙</w:t>
      </w:r>
      <w:r>
        <w:rPr>
          <w:rFonts w:hint="eastAsia" w:ascii="仿宋" w:hAnsi="仿宋" w:eastAsia="仿宋" w:cs="仿宋"/>
          <w:kern w:val="0"/>
          <w:sz w:val="28"/>
          <w:szCs w:val="28"/>
        </w:rPr>
        <w:t>方（签章）</w:t>
      </w:r>
      <w:r>
        <w:rPr>
          <w:rFonts w:hint="eastAsia" w:ascii="仿宋" w:hAnsi="仿宋" w:eastAsia="仿宋" w:cs="仿宋"/>
          <w:kern w:val="0"/>
          <w:sz w:val="28"/>
          <w:szCs w:val="28"/>
          <w:lang w:eastAsia="zh-CN"/>
        </w:rPr>
        <w:t>：</w:t>
      </w:r>
    </w:p>
    <w:p w14:paraId="3D9578E7">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28"/>
          <w:szCs w:val="28"/>
        </w:rPr>
      </w:pPr>
    </w:p>
    <w:p w14:paraId="57553B15">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法定代表人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法定代表人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lang w:eastAsia="zh-CN"/>
        </w:rPr>
        <w:t>）：</w:t>
      </w:r>
    </w:p>
    <w:p w14:paraId="1D95D900">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或                                   或</w:t>
      </w:r>
    </w:p>
    <w:p w14:paraId="38B2597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委托代理人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 xml:space="preserve">                 委托代理人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lang w:eastAsia="zh-CN"/>
        </w:rPr>
        <w:t>）：</w:t>
      </w:r>
    </w:p>
    <w:p w14:paraId="422FE702">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28"/>
          <w:szCs w:val="28"/>
        </w:rPr>
      </w:pPr>
    </w:p>
    <w:p w14:paraId="77D12D06">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签订时间：     年    月   日</w:t>
      </w:r>
    </w:p>
    <w:p w14:paraId="37EF1114">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签订地址：</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6A0ABEE-491A-4893-B809-5EE5D7AF0FBB}"/>
  </w:font>
  <w:font w:name="小标宋">
    <w:panose1 w:val="03000509000000000000"/>
    <w:charset w:val="86"/>
    <w:family w:val="auto"/>
    <w:pitch w:val="default"/>
    <w:sig w:usb0="00000001" w:usb1="080E0000" w:usb2="00000000" w:usb3="00000000" w:csb0="00040000" w:csb1="00000000"/>
    <w:embedRegular r:id="rId2" w:fontKey="{BA94415E-FB30-417E-8681-F92C0DB3CC7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F3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9EF42D">
                          <w:pPr>
                            <w:pStyle w:val="4"/>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59EF42D">
                    <w:pPr>
                      <w:pStyle w:val="4"/>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4D00F"/>
    <w:multiLevelType w:val="singleLevel"/>
    <w:tmpl w:val="9C44D00F"/>
    <w:lvl w:ilvl="0" w:tentative="0">
      <w:start w:val="5"/>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3M2Y3N2E4MzI4MzI0NWVkMWU4OGQ0ZGJhMzNmOWMifQ=="/>
  </w:docVars>
  <w:rsids>
    <w:rsidRoot w:val="00172A27"/>
    <w:rsid w:val="017F6F52"/>
    <w:rsid w:val="01B24BE9"/>
    <w:rsid w:val="01CC7978"/>
    <w:rsid w:val="02A50794"/>
    <w:rsid w:val="06007E3B"/>
    <w:rsid w:val="06AE1ECE"/>
    <w:rsid w:val="06D327B6"/>
    <w:rsid w:val="07462294"/>
    <w:rsid w:val="085B1D8C"/>
    <w:rsid w:val="086B2472"/>
    <w:rsid w:val="089A002D"/>
    <w:rsid w:val="09034B7D"/>
    <w:rsid w:val="0960344D"/>
    <w:rsid w:val="099E41B6"/>
    <w:rsid w:val="09E044EE"/>
    <w:rsid w:val="0D725B91"/>
    <w:rsid w:val="0DBC505E"/>
    <w:rsid w:val="1018153E"/>
    <w:rsid w:val="111F19F1"/>
    <w:rsid w:val="11742DC7"/>
    <w:rsid w:val="121C596F"/>
    <w:rsid w:val="12D90862"/>
    <w:rsid w:val="13442F4A"/>
    <w:rsid w:val="14724755"/>
    <w:rsid w:val="1496293B"/>
    <w:rsid w:val="160A0516"/>
    <w:rsid w:val="167B6F0E"/>
    <w:rsid w:val="18C978C6"/>
    <w:rsid w:val="18DA5958"/>
    <w:rsid w:val="18DF7556"/>
    <w:rsid w:val="197C6D58"/>
    <w:rsid w:val="19F93115"/>
    <w:rsid w:val="1C0224E3"/>
    <w:rsid w:val="1C2A1DA9"/>
    <w:rsid w:val="1C4D740B"/>
    <w:rsid w:val="1C752FA8"/>
    <w:rsid w:val="1E5E738F"/>
    <w:rsid w:val="1EFDCFEA"/>
    <w:rsid w:val="1FAA7F9C"/>
    <w:rsid w:val="214E4BE8"/>
    <w:rsid w:val="2184299B"/>
    <w:rsid w:val="23C245B7"/>
    <w:rsid w:val="249147AE"/>
    <w:rsid w:val="25E011BF"/>
    <w:rsid w:val="260F266F"/>
    <w:rsid w:val="26A97368"/>
    <w:rsid w:val="27FF9ED5"/>
    <w:rsid w:val="2877D241"/>
    <w:rsid w:val="29453D02"/>
    <w:rsid w:val="299D1287"/>
    <w:rsid w:val="2A5078E5"/>
    <w:rsid w:val="2AC60FE1"/>
    <w:rsid w:val="2C8E16CD"/>
    <w:rsid w:val="2D447BF7"/>
    <w:rsid w:val="2D4A4AF2"/>
    <w:rsid w:val="2D856049"/>
    <w:rsid w:val="2E352597"/>
    <w:rsid w:val="306712BF"/>
    <w:rsid w:val="30AA5B7E"/>
    <w:rsid w:val="30E82B59"/>
    <w:rsid w:val="33B26438"/>
    <w:rsid w:val="33E0368E"/>
    <w:rsid w:val="35471167"/>
    <w:rsid w:val="364F4412"/>
    <w:rsid w:val="367871E9"/>
    <w:rsid w:val="369B38C5"/>
    <w:rsid w:val="37156415"/>
    <w:rsid w:val="37F65480"/>
    <w:rsid w:val="38173F03"/>
    <w:rsid w:val="388C5BA8"/>
    <w:rsid w:val="38AC6A20"/>
    <w:rsid w:val="3C131A3F"/>
    <w:rsid w:val="3D9E23BF"/>
    <w:rsid w:val="3DF9FAC1"/>
    <w:rsid w:val="3EE402EC"/>
    <w:rsid w:val="3F0B5D08"/>
    <w:rsid w:val="3F746852"/>
    <w:rsid w:val="3FEDCC04"/>
    <w:rsid w:val="402B2AD3"/>
    <w:rsid w:val="439B268B"/>
    <w:rsid w:val="43AA1564"/>
    <w:rsid w:val="43D30A58"/>
    <w:rsid w:val="43FB8AEC"/>
    <w:rsid w:val="444F3323"/>
    <w:rsid w:val="45000897"/>
    <w:rsid w:val="455A0909"/>
    <w:rsid w:val="464B56C1"/>
    <w:rsid w:val="467C28B2"/>
    <w:rsid w:val="46EE5F1A"/>
    <w:rsid w:val="4703102D"/>
    <w:rsid w:val="470D3C59"/>
    <w:rsid w:val="47DD81FF"/>
    <w:rsid w:val="47FEBBB7"/>
    <w:rsid w:val="481607C6"/>
    <w:rsid w:val="481A0255"/>
    <w:rsid w:val="48D6204F"/>
    <w:rsid w:val="4A003E07"/>
    <w:rsid w:val="4A3D6B59"/>
    <w:rsid w:val="4AAE538C"/>
    <w:rsid w:val="4AE64F98"/>
    <w:rsid w:val="4B136065"/>
    <w:rsid w:val="4B1A2A01"/>
    <w:rsid w:val="4BEA3F2E"/>
    <w:rsid w:val="4C585B15"/>
    <w:rsid w:val="4DE103B0"/>
    <w:rsid w:val="4E8C03E4"/>
    <w:rsid w:val="4ED3263D"/>
    <w:rsid w:val="4FAA2BC4"/>
    <w:rsid w:val="4FAB1FCD"/>
    <w:rsid w:val="509727E6"/>
    <w:rsid w:val="511A1530"/>
    <w:rsid w:val="51520ED4"/>
    <w:rsid w:val="51F87D64"/>
    <w:rsid w:val="523E0FAF"/>
    <w:rsid w:val="53AD42E8"/>
    <w:rsid w:val="53D8081E"/>
    <w:rsid w:val="56A32617"/>
    <w:rsid w:val="585A4AA8"/>
    <w:rsid w:val="59CA4B1E"/>
    <w:rsid w:val="59FF41DF"/>
    <w:rsid w:val="5A7F1FF4"/>
    <w:rsid w:val="5AA80B76"/>
    <w:rsid w:val="5BC86F0F"/>
    <w:rsid w:val="5C2B39FF"/>
    <w:rsid w:val="5C5A5EA9"/>
    <w:rsid w:val="5E2E505B"/>
    <w:rsid w:val="5ED51549"/>
    <w:rsid w:val="5EF96B9D"/>
    <w:rsid w:val="5F6871BB"/>
    <w:rsid w:val="60170FD8"/>
    <w:rsid w:val="61AF99F9"/>
    <w:rsid w:val="637A640F"/>
    <w:rsid w:val="64244627"/>
    <w:rsid w:val="651E3812"/>
    <w:rsid w:val="662E140F"/>
    <w:rsid w:val="66B25513"/>
    <w:rsid w:val="681966AF"/>
    <w:rsid w:val="68E416B1"/>
    <w:rsid w:val="69090CC4"/>
    <w:rsid w:val="69C41A34"/>
    <w:rsid w:val="6AFBB893"/>
    <w:rsid w:val="6B2E3580"/>
    <w:rsid w:val="6C7B1272"/>
    <w:rsid w:val="6CC41924"/>
    <w:rsid w:val="6D7E69E8"/>
    <w:rsid w:val="6E79050D"/>
    <w:rsid w:val="6F9C712D"/>
    <w:rsid w:val="6FD3E011"/>
    <w:rsid w:val="6FF76DDA"/>
    <w:rsid w:val="70A94143"/>
    <w:rsid w:val="728A017E"/>
    <w:rsid w:val="72D36F2F"/>
    <w:rsid w:val="73962900"/>
    <w:rsid w:val="73C13ACC"/>
    <w:rsid w:val="73DE6ED6"/>
    <w:rsid w:val="74392923"/>
    <w:rsid w:val="74FF478A"/>
    <w:rsid w:val="75414D5B"/>
    <w:rsid w:val="755F05E1"/>
    <w:rsid w:val="77822F61"/>
    <w:rsid w:val="77CBAB2C"/>
    <w:rsid w:val="782F3180"/>
    <w:rsid w:val="788A7246"/>
    <w:rsid w:val="78DD69D0"/>
    <w:rsid w:val="7957EE04"/>
    <w:rsid w:val="7A9F08E9"/>
    <w:rsid w:val="7B520141"/>
    <w:rsid w:val="7D1223A3"/>
    <w:rsid w:val="7D760381"/>
    <w:rsid w:val="7DFF3BFD"/>
    <w:rsid w:val="7E7A34BF"/>
    <w:rsid w:val="7F871CC2"/>
    <w:rsid w:val="7FE34B19"/>
    <w:rsid w:val="7FEE19C7"/>
    <w:rsid w:val="9EFFD6ED"/>
    <w:rsid w:val="A7B69CA2"/>
    <w:rsid w:val="AF7D5BEE"/>
    <w:rsid w:val="AFF98C91"/>
    <w:rsid w:val="B538447D"/>
    <w:rsid w:val="B5ED5EA3"/>
    <w:rsid w:val="D7FF1D21"/>
    <w:rsid w:val="DBFDA9AF"/>
    <w:rsid w:val="DCDF3CE4"/>
    <w:rsid w:val="EF5FFF95"/>
    <w:rsid w:val="F3BF9382"/>
    <w:rsid w:val="F3FF518B"/>
    <w:rsid w:val="F5FBF9B7"/>
    <w:rsid w:val="FB5B8E92"/>
    <w:rsid w:val="FB9DFA9F"/>
    <w:rsid w:val="FBFF96B2"/>
    <w:rsid w:val="FCEF4BB6"/>
    <w:rsid w:val="FDBFC4E2"/>
    <w:rsid w:val="FE77EF6E"/>
    <w:rsid w:val="FF5A2287"/>
    <w:rsid w:val="FF7AFD2B"/>
    <w:rsid w:val="FFFD8972"/>
    <w:rsid w:val="FFFD8B67"/>
    <w:rsid w:val="FFFFEF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rPr>
      <w:rFonts w:ascii="Times New Roman" w:hAnsi="Times New Roman" w:eastAsia="仿宋"/>
      <w:sz w:val="32"/>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仿宋" w:cs="Times New Roman"/>
      <w:sz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Kingsoft</Company>
  <Pages>15</Pages>
  <Words>7781</Words>
  <Characters>7907</Characters>
  <Lines>0</Lines>
  <Paragraphs>0</Paragraphs>
  <TotalTime>25</TotalTime>
  <ScaleCrop>false</ScaleCrop>
  <LinksUpToDate>false</LinksUpToDate>
  <CharactersWithSpaces>8986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技术员4</dc:creator>
  <cp:lastModifiedBy>刘付杰晴(海口港）</cp:lastModifiedBy>
  <cp:lastPrinted>2023-07-12T09:37:00Z</cp:lastPrinted>
  <dcterms:modified xsi:type="dcterms:W3CDTF">2025-08-27T00:58:01Z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A3E0FEED9B2F490CA62E32FDB06DDE28_13</vt:lpwstr>
  </property>
  <property fmtid="{D5CDD505-2E9C-101B-9397-08002B2CF9AE}" pid="3" name="KSOProductBuildVer">
    <vt:lpwstr>2052-12.1.0.21915</vt:lpwstr>
  </property>
  <property fmtid="{D5CDD505-2E9C-101B-9397-08002B2CF9AE}" pid="4" name="KSOTemplateDocerSaveRecord">
    <vt:lpwstr>eyJoZGlkIjoiNDMyOTlmMGY1YjI4YmM0Mjg0NzY1NTZmZjQyNTg1MmYiLCJ1c2VySWQiOiIxNjE5MDg4MzIzIn0=</vt:lpwstr>
  </property>
</Properties>
</file>