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150A" w14:textId="77777777" w:rsidR="005B1892" w:rsidRDefault="005B1892">
      <w:pPr>
        <w:spacing w:line="360" w:lineRule="auto"/>
        <w:jc w:val="center"/>
        <w:rPr>
          <w:rFonts w:cs="Times New Roman"/>
          <w:b/>
          <w:bCs/>
          <w:color w:val="000000"/>
        </w:rPr>
      </w:pPr>
    </w:p>
    <w:p w14:paraId="03F3E1F9" w14:textId="77777777" w:rsidR="005B1892" w:rsidRDefault="00000000">
      <w:pPr>
        <w:spacing w:line="360" w:lineRule="auto"/>
        <w:jc w:val="center"/>
        <w:rPr>
          <w:rFonts w:ascii="宋体" w:eastAsia="宋体" w:hAnsi="宋体" w:cs="宋体" w:hint="eastAsia"/>
          <w:b/>
          <w:bCs/>
          <w:color w:val="000000"/>
          <w:sz w:val="72"/>
          <w:szCs w:val="72"/>
        </w:rPr>
      </w:pPr>
      <w:r>
        <w:rPr>
          <w:rFonts w:ascii="宋体" w:eastAsia="宋体" w:hAnsi="宋体" w:cs="宋体" w:hint="eastAsia"/>
          <w:b/>
          <w:bCs/>
          <w:color w:val="000000"/>
          <w:sz w:val="72"/>
          <w:szCs w:val="72"/>
        </w:rPr>
        <w:t xml:space="preserve">租 赁 合 同 书 </w:t>
      </w:r>
    </w:p>
    <w:p w14:paraId="3E30CFEB" w14:textId="77777777" w:rsidR="005B1892" w:rsidRDefault="005B1892">
      <w:pPr>
        <w:spacing w:line="360" w:lineRule="auto"/>
        <w:rPr>
          <w:rFonts w:ascii="宋体" w:eastAsia="宋体" w:hAnsi="宋体" w:cs="宋体" w:hint="eastAsia"/>
          <w:b/>
          <w:bCs/>
          <w:color w:val="000000"/>
        </w:rPr>
      </w:pPr>
    </w:p>
    <w:p w14:paraId="71A548A1" w14:textId="77777777" w:rsidR="005B1892" w:rsidRDefault="005B1892">
      <w:pPr>
        <w:spacing w:line="360" w:lineRule="auto"/>
        <w:rPr>
          <w:rFonts w:ascii="宋体" w:eastAsia="宋体" w:hAnsi="宋体" w:cs="宋体" w:hint="eastAsia"/>
          <w:b/>
          <w:bCs/>
          <w:color w:val="000000"/>
        </w:rPr>
      </w:pPr>
    </w:p>
    <w:p w14:paraId="6CE035A8" w14:textId="77777777" w:rsidR="005B1892" w:rsidRDefault="005B1892">
      <w:pPr>
        <w:spacing w:line="360" w:lineRule="auto"/>
        <w:rPr>
          <w:rFonts w:ascii="宋体" w:eastAsia="宋体" w:hAnsi="宋体" w:cs="宋体" w:hint="eastAsia"/>
          <w:b/>
          <w:bCs/>
          <w:color w:val="000000"/>
        </w:rPr>
      </w:pPr>
    </w:p>
    <w:p w14:paraId="707760E5" w14:textId="77777777" w:rsidR="005B1892" w:rsidRDefault="005B1892">
      <w:pPr>
        <w:spacing w:line="360" w:lineRule="auto"/>
        <w:rPr>
          <w:rFonts w:ascii="宋体" w:eastAsia="宋体" w:hAnsi="宋体" w:cs="宋体" w:hint="eastAsia"/>
          <w:b/>
          <w:bCs/>
          <w:color w:val="000000"/>
        </w:rPr>
      </w:pPr>
    </w:p>
    <w:p w14:paraId="2ECD1C91" w14:textId="77777777" w:rsidR="005B1892" w:rsidRDefault="005B1892">
      <w:pPr>
        <w:spacing w:line="360" w:lineRule="auto"/>
        <w:rPr>
          <w:rFonts w:ascii="宋体" w:eastAsia="宋体" w:hAnsi="宋体" w:cs="宋体" w:hint="eastAsia"/>
          <w:b/>
          <w:bCs/>
          <w:color w:val="000000"/>
        </w:rPr>
      </w:pPr>
    </w:p>
    <w:p w14:paraId="0DCDA565" w14:textId="77777777" w:rsidR="005B1892" w:rsidRDefault="005B1892">
      <w:pPr>
        <w:tabs>
          <w:tab w:val="left" w:pos="525"/>
        </w:tabs>
        <w:spacing w:line="360" w:lineRule="auto"/>
        <w:rPr>
          <w:rFonts w:ascii="宋体" w:eastAsia="宋体" w:hAnsi="宋体" w:cs="宋体" w:hint="eastAsia"/>
          <w:b/>
          <w:bCs/>
          <w:color w:val="000000"/>
        </w:rPr>
      </w:pPr>
    </w:p>
    <w:p w14:paraId="254EC871" w14:textId="77777777" w:rsidR="005B1892" w:rsidRDefault="00000000">
      <w:pPr>
        <w:spacing w:line="360" w:lineRule="auto"/>
        <w:ind w:leftChars="119" w:left="2254" w:hangingChars="700" w:hanging="1968"/>
        <w:jc w:val="left"/>
        <w:rPr>
          <w:rFonts w:ascii="宋体" w:eastAsia="宋体" w:hAnsi="宋体" w:cs="宋体" w:hint="eastAsia"/>
          <w:b/>
          <w:bCs/>
          <w:color w:val="000000"/>
          <w:sz w:val="28"/>
          <w:szCs w:val="28"/>
          <w:u w:val="single"/>
        </w:rPr>
      </w:pPr>
      <w:r>
        <w:rPr>
          <w:rFonts w:ascii="宋体" w:eastAsia="宋体" w:hAnsi="宋体" w:cs="宋体" w:hint="eastAsia"/>
          <w:b/>
          <w:bCs/>
          <w:color w:val="000000"/>
          <w:sz w:val="28"/>
          <w:szCs w:val="28"/>
        </w:rPr>
        <w:t>甲方（出租方）：</w:t>
      </w:r>
      <w:r>
        <w:rPr>
          <w:rFonts w:ascii="宋体" w:eastAsia="宋体" w:hAnsi="宋体" w:cs="宋体" w:hint="eastAsia"/>
          <w:b/>
          <w:bCs/>
          <w:color w:val="000000"/>
          <w:sz w:val="28"/>
          <w:szCs w:val="28"/>
          <w:u w:val="single"/>
        </w:rPr>
        <w:t xml:space="preserve">  海口市城市建设投资集团有限公司</w:t>
      </w:r>
      <w:r>
        <w:rPr>
          <w:rFonts w:ascii="宋体" w:eastAsia="宋体" w:hAnsi="宋体" w:cs="宋体" w:hint="eastAsia"/>
          <w:b/>
          <w:bCs/>
          <w:sz w:val="28"/>
          <w:szCs w:val="28"/>
          <w:u w:val="single"/>
        </w:rPr>
        <w:t xml:space="preserve">  </w:t>
      </w:r>
    </w:p>
    <w:p w14:paraId="5A6C6C18" w14:textId="77777777" w:rsidR="005B1892" w:rsidRDefault="005B1892">
      <w:pPr>
        <w:spacing w:line="360" w:lineRule="auto"/>
        <w:rPr>
          <w:rFonts w:ascii="宋体" w:eastAsia="宋体" w:hAnsi="宋体" w:cs="宋体" w:hint="eastAsia"/>
          <w:b/>
          <w:bCs/>
          <w:color w:val="000000"/>
          <w:sz w:val="28"/>
          <w:szCs w:val="28"/>
        </w:rPr>
      </w:pPr>
    </w:p>
    <w:p w14:paraId="0C7BB4C8" w14:textId="77777777" w:rsidR="005B1892" w:rsidRDefault="005B1892">
      <w:pPr>
        <w:spacing w:line="360" w:lineRule="auto"/>
        <w:rPr>
          <w:rFonts w:ascii="宋体" w:eastAsia="宋体" w:hAnsi="宋体" w:cs="宋体" w:hint="eastAsia"/>
          <w:b/>
          <w:bCs/>
          <w:color w:val="000000"/>
          <w:sz w:val="28"/>
          <w:szCs w:val="28"/>
        </w:rPr>
      </w:pPr>
    </w:p>
    <w:p w14:paraId="00D30AE4" w14:textId="77777777" w:rsidR="005B1892" w:rsidRDefault="00000000">
      <w:pPr>
        <w:spacing w:line="360" w:lineRule="auto"/>
        <w:ind w:firstLineChars="133" w:firstLine="374"/>
        <w:rPr>
          <w:rFonts w:ascii="宋体" w:eastAsia="宋体" w:hAnsi="宋体" w:cs="宋体" w:hint="eastAsia"/>
          <w:b/>
          <w:bCs/>
          <w:color w:val="000000"/>
          <w:sz w:val="28"/>
          <w:szCs w:val="28"/>
          <w:u w:val="single"/>
        </w:rPr>
      </w:pPr>
      <w:r>
        <w:rPr>
          <w:rFonts w:ascii="宋体" w:eastAsia="宋体" w:hAnsi="宋体" w:cs="宋体" w:hint="eastAsia"/>
          <w:b/>
          <w:bCs/>
          <w:color w:val="000000"/>
          <w:sz w:val="28"/>
          <w:szCs w:val="28"/>
        </w:rPr>
        <w:t>乙方（出租管理方）：</w:t>
      </w:r>
      <w:r>
        <w:rPr>
          <w:rFonts w:ascii="宋体" w:eastAsia="宋体" w:hAnsi="宋体" w:cs="宋体" w:hint="eastAsia"/>
          <w:b/>
          <w:bCs/>
          <w:color w:val="000000"/>
          <w:sz w:val="28"/>
          <w:szCs w:val="28"/>
          <w:u w:val="single"/>
        </w:rPr>
        <w:t>海口德悦实业开发有限公司</w:t>
      </w:r>
    </w:p>
    <w:p w14:paraId="3B558314" w14:textId="77777777" w:rsidR="005B1892" w:rsidRDefault="005B1892">
      <w:pPr>
        <w:spacing w:line="360" w:lineRule="auto"/>
        <w:rPr>
          <w:rFonts w:ascii="宋体" w:eastAsia="宋体" w:hAnsi="宋体" w:cs="宋体" w:hint="eastAsia"/>
          <w:b/>
          <w:bCs/>
          <w:color w:val="000000"/>
        </w:rPr>
      </w:pPr>
    </w:p>
    <w:p w14:paraId="5A925D39" w14:textId="77777777" w:rsidR="005B1892" w:rsidRDefault="005B1892">
      <w:pPr>
        <w:spacing w:line="360" w:lineRule="auto"/>
        <w:rPr>
          <w:rFonts w:ascii="宋体" w:eastAsia="宋体" w:hAnsi="宋体" w:cs="宋体" w:hint="eastAsia"/>
          <w:b/>
          <w:bCs/>
          <w:color w:val="000000"/>
        </w:rPr>
      </w:pPr>
    </w:p>
    <w:p w14:paraId="3C0F3989" w14:textId="77777777" w:rsidR="005B1892" w:rsidRDefault="005B1892">
      <w:pPr>
        <w:spacing w:line="360" w:lineRule="auto"/>
        <w:rPr>
          <w:rFonts w:ascii="宋体" w:eastAsia="宋体" w:hAnsi="宋体" w:cs="宋体" w:hint="eastAsia"/>
          <w:b/>
          <w:bCs/>
          <w:color w:val="000000"/>
        </w:rPr>
      </w:pPr>
    </w:p>
    <w:p w14:paraId="2F1F10D7" w14:textId="77777777" w:rsidR="005B1892" w:rsidRDefault="00000000">
      <w:pPr>
        <w:spacing w:line="360" w:lineRule="auto"/>
        <w:ind w:firstLineChars="133" w:firstLine="374"/>
        <w:rPr>
          <w:rFonts w:ascii="宋体" w:eastAsia="宋体" w:hAnsi="宋体" w:cs="宋体" w:hint="eastAsia"/>
          <w:b/>
          <w:bCs/>
          <w:color w:val="000000"/>
          <w:sz w:val="28"/>
          <w:szCs w:val="28"/>
          <w:u w:val="single"/>
        </w:rPr>
      </w:pPr>
      <w:r>
        <w:rPr>
          <w:rFonts w:ascii="宋体" w:eastAsia="宋体" w:hAnsi="宋体" w:cs="宋体" w:hint="eastAsia"/>
          <w:b/>
          <w:bCs/>
          <w:color w:val="000000"/>
          <w:sz w:val="28"/>
          <w:szCs w:val="28"/>
        </w:rPr>
        <w:t>丙方（承租方）：</w:t>
      </w:r>
      <w:r>
        <w:rPr>
          <w:rFonts w:ascii="宋体" w:eastAsia="宋体" w:hAnsi="宋体" w:cs="宋体" w:hint="eastAsia"/>
          <w:b/>
          <w:bCs/>
          <w:color w:val="000000"/>
          <w:sz w:val="28"/>
          <w:szCs w:val="28"/>
          <w:u w:val="single"/>
        </w:rPr>
        <w:t xml:space="preserve">   </w:t>
      </w:r>
    </w:p>
    <w:p w14:paraId="55D5DA4D" w14:textId="77777777" w:rsidR="005B1892" w:rsidRDefault="005B1892">
      <w:pPr>
        <w:spacing w:line="360" w:lineRule="auto"/>
        <w:rPr>
          <w:rFonts w:cs="Times New Roman"/>
          <w:b/>
          <w:bCs/>
          <w:color w:val="000000"/>
        </w:rPr>
      </w:pPr>
    </w:p>
    <w:p w14:paraId="08249FC8" w14:textId="77777777" w:rsidR="005B1892" w:rsidRDefault="005B1892">
      <w:pPr>
        <w:spacing w:line="360" w:lineRule="auto"/>
        <w:rPr>
          <w:rFonts w:cs="Times New Roman"/>
          <w:b/>
          <w:bCs/>
          <w:color w:val="000000"/>
        </w:rPr>
      </w:pPr>
    </w:p>
    <w:p w14:paraId="00126D0A" w14:textId="77777777" w:rsidR="005B1892" w:rsidRDefault="005B1892">
      <w:pPr>
        <w:spacing w:line="360" w:lineRule="auto"/>
        <w:ind w:firstLineChars="1200" w:firstLine="3614"/>
        <w:jc w:val="left"/>
        <w:rPr>
          <w:rFonts w:ascii="宋体" w:eastAsia="宋体" w:hAnsi="宋体" w:cs="宋体" w:hint="eastAsia"/>
          <w:b/>
          <w:bCs/>
          <w:color w:val="000000"/>
          <w:sz w:val="30"/>
          <w:szCs w:val="30"/>
        </w:rPr>
      </w:pPr>
    </w:p>
    <w:p w14:paraId="5DEDC0A5" w14:textId="77777777" w:rsidR="005B1892" w:rsidRDefault="005B1892">
      <w:pPr>
        <w:spacing w:line="360" w:lineRule="auto"/>
        <w:ind w:firstLineChars="1200" w:firstLine="3614"/>
        <w:jc w:val="left"/>
        <w:rPr>
          <w:rFonts w:ascii="宋体" w:eastAsia="宋体" w:hAnsi="宋体" w:cs="宋体" w:hint="eastAsia"/>
          <w:b/>
          <w:bCs/>
          <w:color w:val="000000"/>
          <w:sz w:val="30"/>
          <w:szCs w:val="30"/>
        </w:rPr>
      </w:pPr>
    </w:p>
    <w:p w14:paraId="050453A3" w14:textId="77777777" w:rsidR="005B1892" w:rsidRDefault="005B1892">
      <w:pPr>
        <w:spacing w:line="360" w:lineRule="auto"/>
        <w:ind w:firstLineChars="1200" w:firstLine="3614"/>
        <w:jc w:val="left"/>
        <w:rPr>
          <w:rFonts w:ascii="宋体" w:eastAsia="宋体" w:hAnsi="宋体" w:cs="宋体" w:hint="eastAsia"/>
          <w:b/>
          <w:bCs/>
          <w:color w:val="000000"/>
          <w:sz w:val="30"/>
          <w:szCs w:val="30"/>
        </w:rPr>
      </w:pPr>
    </w:p>
    <w:p w14:paraId="12093F3A" w14:textId="77777777" w:rsidR="005B1892" w:rsidRDefault="00000000">
      <w:pPr>
        <w:spacing w:line="360" w:lineRule="auto"/>
        <w:ind w:firstLineChars="1200" w:firstLine="3614"/>
        <w:jc w:val="left"/>
        <w:rPr>
          <w:rFonts w:ascii="黑体" w:eastAsia="黑体" w:cs="Times New Roman"/>
          <w:b/>
          <w:bCs/>
          <w:color w:val="000000"/>
          <w:sz w:val="44"/>
          <w:szCs w:val="44"/>
        </w:rPr>
        <w:sectPr w:rsidR="005B1892">
          <w:footerReference w:type="default" r:id="rId8"/>
          <w:pgSz w:w="11906" w:h="16838"/>
          <w:pgMar w:top="1440" w:right="1587" w:bottom="1440" w:left="1587" w:header="851" w:footer="992" w:gutter="0"/>
          <w:cols w:space="720"/>
          <w:docGrid w:type="lines" w:linePitch="312"/>
        </w:sectPr>
      </w:pPr>
      <w:r>
        <w:rPr>
          <w:rFonts w:ascii="宋体" w:eastAsia="宋体" w:hAnsi="宋体" w:cs="宋体" w:hint="eastAsia"/>
          <w:b/>
          <w:bCs/>
          <w:color w:val="000000"/>
          <w:sz w:val="30"/>
          <w:szCs w:val="30"/>
        </w:rPr>
        <w:t xml:space="preserve"> 年   月</w:t>
      </w:r>
    </w:p>
    <w:p w14:paraId="07CB5197" w14:textId="77777777" w:rsidR="005B1892" w:rsidRDefault="00000000">
      <w:pPr>
        <w:tabs>
          <w:tab w:val="left" w:pos="945"/>
          <w:tab w:val="left" w:pos="1344"/>
        </w:tabs>
        <w:spacing w:line="360" w:lineRule="auto"/>
        <w:ind w:leftChars="-100" w:left="-240" w:rightChars="-239" w:right="-574" w:firstLineChars="75" w:firstLine="241"/>
        <w:rPr>
          <w:rFonts w:hAnsi="仿宋_GB2312" w:hint="eastAsia"/>
          <w:b/>
          <w:bCs/>
          <w:color w:val="000000"/>
          <w:sz w:val="32"/>
          <w:szCs w:val="32"/>
        </w:rPr>
      </w:pPr>
      <w:r>
        <w:rPr>
          <w:rFonts w:hAnsi="仿宋_GB2312" w:hint="eastAsia"/>
          <w:b/>
          <w:bCs/>
          <w:color w:val="000000"/>
          <w:sz w:val="32"/>
          <w:szCs w:val="32"/>
        </w:rPr>
        <w:lastRenderedPageBreak/>
        <w:t>出租方（以下简称甲方）：</w:t>
      </w:r>
      <w:r>
        <w:rPr>
          <w:rFonts w:hAnsi="仿宋_GB2312" w:hint="eastAsia"/>
          <w:b/>
          <w:bCs/>
          <w:color w:val="000000"/>
          <w:sz w:val="32"/>
          <w:szCs w:val="32"/>
          <w:u w:val="single"/>
        </w:rPr>
        <w:t xml:space="preserve">海口市城市建设投资集团有限公司 </w:t>
      </w:r>
      <w:r>
        <w:rPr>
          <w:rFonts w:hAnsi="仿宋_GB2312" w:hint="eastAsia"/>
          <w:b/>
          <w:bCs/>
          <w:color w:val="000000"/>
          <w:sz w:val="32"/>
          <w:szCs w:val="32"/>
        </w:rPr>
        <w:t xml:space="preserve">             </w:t>
      </w:r>
    </w:p>
    <w:p w14:paraId="1E05C634" w14:textId="77777777" w:rsidR="005B1892" w:rsidRDefault="00000000">
      <w:pPr>
        <w:tabs>
          <w:tab w:val="left" w:pos="945"/>
          <w:tab w:val="left" w:pos="1344"/>
        </w:tabs>
        <w:spacing w:line="360" w:lineRule="auto"/>
        <w:ind w:rightChars="-239" w:right="-574"/>
        <w:rPr>
          <w:rFonts w:hAnsi="仿宋_GB2312" w:hint="eastAsia"/>
          <w:b/>
          <w:bCs/>
          <w:color w:val="000000"/>
          <w:sz w:val="32"/>
          <w:szCs w:val="32"/>
        </w:rPr>
      </w:pPr>
      <w:r>
        <w:rPr>
          <w:rFonts w:hAnsi="仿宋_GB2312" w:hint="eastAsia"/>
          <w:b/>
          <w:bCs/>
          <w:color w:val="000000"/>
          <w:sz w:val="32"/>
          <w:szCs w:val="32"/>
        </w:rPr>
        <w:t>出租经营管理方（以下简称乙方）：</w:t>
      </w:r>
      <w:r>
        <w:rPr>
          <w:rFonts w:hAnsi="仿宋_GB2312" w:hint="eastAsia"/>
          <w:b/>
          <w:bCs/>
          <w:color w:val="000000"/>
          <w:sz w:val="32"/>
          <w:szCs w:val="32"/>
          <w:u w:val="single"/>
        </w:rPr>
        <w:t xml:space="preserve">海口德悦实业开发有限公司 </w:t>
      </w:r>
      <w:r>
        <w:rPr>
          <w:rFonts w:hAnsi="仿宋_GB2312" w:hint="eastAsia"/>
          <w:b/>
          <w:bCs/>
          <w:color w:val="000000"/>
          <w:sz w:val="32"/>
          <w:szCs w:val="32"/>
        </w:rPr>
        <w:t xml:space="preserve">      </w:t>
      </w:r>
    </w:p>
    <w:p w14:paraId="5E918325" w14:textId="77777777" w:rsidR="005B1892" w:rsidRDefault="00000000">
      <w:pPr>
        <w:numPr>
          <w:ilvl w:val="255"/>
          <w:numId w:val="0"/>
        </w:numPr>
        <w:tabs>
          <w:tab w:val="left" w:pos="945"/>
        </w:tabs>
        <w:rPr>
          <w:rFonts w:asciiTheme="majorEastAsia" w:hAnsiTheme="majorEastAsia" w:cstheme="majorEastAsia" w:hint="eastAsia"/>
          <w:b/>
          <w:bCs/>
          <w:sz w:val="32"/>
          <w:szCs w:val="32"/>
        </w:rPr>
      </w:pPr>
      <w:r>
        <w:rPr>
          <w:rFonts w:hAnsi="仿宋_GB2312" w:hint="eastAsia"/>
          <w:b/>
          <w:bCs/>
          <w:color w:val="000000"/>
          <w:sz w:val="32"/>
          <w:szCs w:val="32"/>
        </w:rPr>
        <w:t>承租方（以下简称丙方）：</w:t>
      </w:r>
      <w:r>
        <w:rPr>
          <w:rFonts w:hAnsi="仿宋_GB2312" w:hint="eastAsia"/>
          <w:b/>
          <w:bCs/>
          <w:color w:val="000000"/>
          <w:sz w:val="32"/>
          <w:szCs w:val="32"/>
          <w:u w:val="single"/>
        </w:rPr>
        <w:t xml:space="preserve"> </w:t>
      </w:r>
    </w:p>
    <w:p w14:paraId="0F60FC82" w14:textId="77777777" w:rsidR="005B1892" w:rsidRDefault="005B1892">
      <w:pPr>
        <w:tabs>
          <w:tab w:val="left" w:pos="945"/>
          <w:tab w:val="left" w:pos="1344"/>
        </w:tabs>
        <w:spacing w:line="360" w:lineRule="auto"/>
        <w:rPr>
          <w:rFonts w:ascii="宋体" w:eastAsia="宋体" w:hAnsi="宋体" w:cs="宋体" w:hint="eastAsia"/>
          <w:color w:val="000000"/>
          <w:sz w:val="28"/>
          <w:szCs w:val="28"/>
        </w:rPr>
      </w:pPr>
    </w:p>
    <w:p w14:paraId="16C3C771" w14:textId="77777777" w:rsidR="005B1892" w:rsidRDefault="00000000">
      <w:pPr>
        <w:tabs>
          <w:tab w:val="left" w:pos="945"/>
        </w:tabs>
        <w:ind w:firstLineChars="200" w:firstLine="640"/>
        <w:rPr>
          <w:rFonts w:ascii="仿宋" w:eastAsia="仿宋" w:hAnsi="仿宋" w:cs="仿宋" w:hint="eastAsia"/>
          <w:sz w:val="32"/>
          <w:szCs w:val="32"/>
        </w:rPr>
      </w:pPr>
      <w:r>
        <w:rPr>
          <w:rFonts w:ascii="仿宋" w:eastAsia="仿宋" w:hAnsi="仿宋" w:cs="仿宋" w:hint="eastAsia"/>
          <w:color w:val="000000"/>
          <w:sz w:val="32"/>
          <w:szCs w:val="32"/>
        </w:rPr>
        <w:t>根据《中华人民共和国城市房地产管理法》、《中华人民共和国民法典》及有关法律规定，甲方委托乙方对</w:t>
      </w:r>
      <w:r>
        <w:rPr>
          <w:rFonts w:ascii="仿宋" w:eastAsia="仿宋" w:hAnsi="仿宋" w:cs="仿宋" w:hint="eastAsia"/>
          <w:color w:val="000000"/>
          <w:sz w:val="32"/>
          <w:szCs w:val="32"/>
          <w:u w:val="single"/>
        </w:rPr>
        <w:t xml:space="preserve">海口东站国际商业广场xx商业及地下停车位 </w:t>
      </w:r>
      <w:r>
        <w:rPr>
          <w:rFonts w:ascii="仿宋" w:eastAsia="仿宋" w:hAnsi="仿宋" w:cs="仿宋" w:hint="eastAsia"/>
          <w:color w:val="000000"/>
          <w:sz w:val="32"/>
          <w:szCs w:val="32"/>
        </w:rPr>
        <w:t>进行经营管理，现甲乙丙三方就丙方租用甲方</w:t>
      </w:r>
      <w:r>
        <w:rPr>
          <w:rFonts w:ascii="仿宋" w:eastAsia="仿宋" w:hAnsi="仿宋" w:cs="仿宋" w:hint="eastAsia"/>
          <w:sz w:val="32"/>
          <w:szCs w:val="32"/>
        </w:rPr>
        <w:t>位于海南省海口市</w:t>
      </w:r>
      <w:r>
        <w:rPr>
          <w:rFonts w:ascii="仿宋" w:eastAsia="仿宋" w:hAnsi="仿宋" w:cs="仿宋" w:hint="eastAsia"/>
          <w:sz w:val="32"/>
          <w:szCs w:val="32"/>
          <w:u w:val="single"/>
        </w:rPr>
        <w:t>凤翔路海口东站国际商业广场xx商业部分（xx㎡）</w:t>
      </w:r>
      <w:r>
        <w:rPr>
          <w:rFonts w:ascii="仿宋" w:eastAsia="仿宋" w:hAnsi="仿宋" w:cs="仿宋" w:hint="eastAsia"/>
          <w:color w:val="000000"/>
          <w:sz w:val="32"/>
          <w:szCs w:val="32"/>
        </w:rPr>
        <w:t>及相关事项，订立以下合同。</w:t>
      </w:r>
    </w:p>
    <w:p w14:paraId="6FC70713" w14:textId="77777777" w:rsidR="005B1892" w:rsidRDefault="005B1892">
      <w:pPr>
        <w:tabs>
          <w:tab w:val="left" w:pos="945"/>
        </w:tabs>
        <w:ind w:firstLineChars="200" w:firstLine="640"/>
        <w:jc w:val="left"/>
        <w:rPr>
          <w:rFonts w:ascii="仿宋" w:eastAsia="仿宋" w:hAnsi="仿宋" w:cs="仿宋" w:hint="eastAsia"/>
          <w:sz w:val="32"/>
          <w:szCs w:val="32"/>
        </w:rPr>
      </w:pPr>
    </w:p>
    <w:p w14:paraId="4167599D" w14:textId="77777777" w:rsidR="005B1892" w:rsidRDefault="005B1892">
      <w:pPr>
        <w:tabs>
          <w:tab w:val="left" w:pos="945"/>
        </w:tabs>
        <w:ind w:firstLineChars="200" w:firstLine="640"/>
        <w:jc w:val="left"/>
        <w:rPr>
          <w:rFonts w:ascii="仿宋" w:eastAsia="仿宋" w:hAnsi="仿宋" w:cs="仿宋" w:hint="eastAsia"/>
          <w:sz w:val="32"/>
          <w:szCs w:val="32"/>
        </w:rPr>
      </w:pPr>
    </w:p>
    <w:p w14:paraId="34E5C3A9" w14:textId="77777777" w:rsidR="005B1892" w:rsidRDefault="005B1892">
      <w:pPr>
        <w:tabs>
          <w:tab w:val="left" w:pos="945"/>
        </w:tabs>
        <w:ind w:firstLineChars="200" w:firstLine="640"/>
        <w:jc w:val="left"/>
        <w:rPr>
          <w:rFonts w:ascii="仿宋" w:eastAsia="仿宋" w:hAnsi="仿宋" w:cs="仿宋" w:hint="eastAsia"/>
          <w:sz w:val="32"/>
          <w:szCs w:val="32"/>
        </w:rPr>
      </w:pPr>
    </w:p>
    <w:p w14:paraId="6D900C40" w14:textId="77777777" w:rsidR="005B1892" w:rsidRDefault="005B1892">
      <w:pPr>
        <w:tabs>
          <w:tab w:val="left" w:pos="945"/>
        </w:tabs>
        <w:ind w:firstLineChars="200" w:firstLine="640"/>
        <w:jc w:val="left"/>
        <w:rPr>
          <w:rFonts w:ascii="仿宋" w:eastAsia="仿宋" w:hAnsi="仿宋" w:cs="仿宋" w:hint="eastAsia"/>
          <w:sz w:val="32"/>
          <w:szCs w:val="32"/>
        </w:rPr>
      </w:pPr>
    </w:p>
    <w:p w14:paraId="4A32D5A1" w14:textId="77777777" w:rsidR="005B1892" w:rsidRDefault="005B1892">
      <w:pPr>
        <w:tabs>
          <w:tab w:val="left" w:pos="945"/>
        </w:tabs>
        <w:ind w:firstLineChars="200" w:firstLine="640"/>
        <w:jc w:val="left"/>
        <w:rPr>
          <w:rFonts w:ascii="仿宋" w:eastAsia="仿宋" w:hAnsi="仿宋" w:cs="仿宋" w:hint="eastAsia"/>
          <w:sz w:val="32"/>
          <w:szCs w:val="32"/>
        </w:rPr>
      </w:pPr>
    </w:p>
    <w:p w14:paraId="1B3A6E5D" w14:textId="77777777" w:rsidR="005B1892" w:rsidRDefault="005B1892">
      <w:pPr>
        <w:tabs>
          <w:tab w:val="left" w:pos="945"/>
        </w:tabs>
        <w:ind w:firstLineChars="200" w:firstLine="640"/>
        <w:jc w:val="left"/>
        <w:rPr>
          <w:rFonts w:ascii="仿宋" w:eastAsia="仿宋" w:hAnsi="仿宋" w:cs="仿宋" w:hint="eastAsia"/>
          <w:sz w:val="32"/>
          <w:szCs w:val="32"/>
        </w:rPr>
      </w:pPr>
    </w:p>
    <w:p w14:paraId="2BA89657" w14:textId="77777777" w:rsidR="005B1892" w:rsidRDefault="005B1892">
      <w:pPr>
        <w:tabs>
          <w:tab w:val="left" w:pos="945"/>
        </w:tabs>
        <w:ind w:firstLineChars="200" w:firstLine="640"/>
        <w:jc w:val="left"/>
        <w:rPr>
          <w:rFonts w:ascii="仿宋" w:eastAsia="仿宋" w:hAnsi="仿宋" w:cs="仿宋" w:hint="eastAsia"/>
          <w:sz w:val="32"/>
          <w:szCs w:val="32"/>
        </w:rPr>
      </w:pPr>
    </w:p>
    <w:p w14:paraId="7D9C560D" w14:textId="77777777" w:rsidR="005B1892" w:rsidRDefault="005B1892">
      <w:pPr>
        <w:tabs>
          <w:tab w:val="left" w:pos="945"/>
        </w:tabs>
        <w:ind w:firstLineChars="200" w:firstLine="640"/>
        <w:jc w:val="left"/>
        <w:rPr>
          <w:rFonts w:ascii="仿宋" w:eastAsia="仿宋" w:hAnsi="仿宋" w:cs="仿宋" w:hint="eastAsia"/>
          <w:sz w:val="32"/>
          <w:szCs w:val="32"/>
        </w:rPr>
      </w:pPr>
    </w:p>
    <w:p w14:paraId="719E37BE" w14:textId="77777777" w:rsidR="005B1892" w:rsidRDefault="005B1892">
      <w:pPr>
        <w:tabs>
          <w:tab w:val="left" w:pos="945"/>
        </w:tabs>
        <w:ind w:firstLineChars="200" w:firstLine="640"/>
        <w:jc w:val="left"/>
        <w:rPr>
          <w:rFonts w:ascii="仿宋" w:eastAsia="仿宋" w:hAnsi="仿宋" w:cs="仿宋" w:hint="eastAsia"/>
          <w:sz w:val="32"/>
          <w:szCs w:val="32"/>
        </w:rPr>
      </w:pPr>
    </w:p>
    <w:p w14:paraId="5DCD5A26" w14:textId="77777777" w:rsidR="005B1892" w:rsidRDefault="005B1892">
      <w:pPr>
        <w:tabs>
          <w:tab w:val="left" w:pos="945"/>
        </w:tabs>
        <w:ind w:firstLineChars="200" w:firstLine="640"/>
        <w:jc w:val="left"/>
        <w:rPr>
          <w:rFonts w:ascii="仿宋" w:eastAsia="仿宋" w:hAnsi="仿宋" w:cs="仿宋" w:hint="eastAsia"/>
          <w:sz w:val="32"/>
          <w:szCs w:val="32"/>
        </w:rPr>
      </w:pPr>
    </w:p>
    <w:p w14:paraId="2A0853D3" w14:textId="77777777" w:rsidR="005B1892" w:rsidRDefault="005B1892">
      <w:pPr>
        <w:tabs>
          <w:tab w:val="left" w:pos="945"/>
        </w:tabs>
        <w:ind w:firstLineChars="200" w:firstLine="640"/>
        <w:jc w:val="left"/>
        <w:rPr>
          <w:rFonts w:ascii="仿宋" w:eastAsia="仿宋" w:hAnsi="仿宋" w:cs="仿宋" w:hint="eastAsia"/>
          <w:sz w:val="32"/>
          <w:szCs w:val="32"/>
        </w:rPr>
      </w:pPr>
    </w:p>
    <w:p w14:paraId="1C848E56" w14:textId="77777777" w:rsidR="005B1892" w:rsidRDefault="005B1892">
      <w:pPr>
        <w:tabs>
          <w:tab w:val="left" w:pos="945"/>
        </w:tabs>
        <w:jc w:val="left"/>
        <w:rPr>
          <w:rFonts w:ascii="仿宋" w:eastAsia="仿宋" w:hAnsi="仿宋" w:cs="仿宋" w:hint="eastAsia"/>
          <w:sz w:val="32"/>
          <w:szCs w:val="32"/>
        </w:rPr>
      </w:pPr>
    </w:p>
    <w:p w14:paraId="24553410" w14:textId="77777777" w:rsidR="005B1892" w:rsidRDefault="00000000">
      <w:pPr>
        <w:numPr>
          <w:ilvl w:val="0"/>
          <w:numId w:val="1"/>
        </w:numPr>
        <w:tabs>
          <w:tab w:val="left" w:pos="945"/>
        </w:tabs>
        <w:ind w:left="-243" w:firstLine="723"/>
        <w:jc w:val="center"/>
        <w:rPr>
          <w:rFonts w:asciiTheme="majorEastAsia" w:eastAsiaTheme="majorEastAsia" w:hAnsiTheme="majorEastAsia" w:cstheme="majorEastAsia" w:hint="eastAsia"/>
          <w:b/>
          <w:bCs/>
          <w:sz w:val="36"/>
          <w:szCs w:val="36"/>
        </w:rPr>
      </w:pPr>
      <w:r>
        <w:rPr>
          <w:rFonts w:asciiTheme="majorEastAsia" w:eastAsiaTheme="majorEastAsia" w:hAnsiTheme="majorEastAsia" w:cstheme="majorEastAsia" w:hint="eastAsia"/>
          <w:b/>
          <w:bCs/>
          <w:color w:val="000000"/>
          <w:sz w:val="36"/>
          <w:szCs w:val="36"/>
        </w:rPr>
        <w:lastRenderedPageBreak/>
        <w:t>海口东站国际商业广场</w:t>
      </w:r>
      <w:r>
        <w:rPr>
          <w:rFonts w:asciiTheme="majorEastAsia" w:eastAsiaTheme="majorEastAsia" w:hAnsiTheme="majorEastAsia" w:cstheme="majorEastAsia" w:hint="eastAsia"/>
          <w:b/>
          <w:bCs/>
          <w:sz w:val="36"/>
          <w:szCs w:val="36"/>
        </w:rPr>
        <w:t>xx#楼商业部分租赁合同书</w:t>
      </w:r>
    </w:p>
    <w:p w14:paraId="73BB13D7" w14:textId="77777777" w:rsidR="005B1892" w:rsidRDefault="005B1892">
      <w:pPr>
        <w:numPr>
          <w:ilvl w:val="255"/>
          <w:numId w:val="0"/>
        </w:numPr>
        <w:tabs>
          <w:tab w:val="left" w:pos="945"/>
        </w:tabs>
        <w:ind w:left="1502"/>
        <w:rPr>
          <w:rFonts w:asciiTheme="majorEastAsia" w:eastAsiaTheme="majorEastAsia" w:hAnsiTheme="majorEastAsia" w:cstheme="majorEastAsia" w:hint="eastAsia"/>
          <w:b/>
          <w:bCs/>
          <w:sz w:val="36"/>
          <w:szCs w:val="36"/>
        </w:rPr>
      </w:pPr>
    </w:p>
    <w:p w14:paraId="6AF50AA0" w14:textId="77777777" w:rsidR="005B1892" w:rsidRDefault="00000000">
      <w:pPr>
        <w:numPr>
          <w:ilvl w:val="0"/>
          <w:numId w:val="2"/>
        </w:numPr>
        <w:tabs>
          <w:tab w:val="left" w:pos="945"/>
        </w:tabs>
        <w:spacing w:line="360" w:lineRule="auto"/>
        <w:ind w:left="10" w:rightChars="-139" w:right="-334" w:firstLineChars="146" w:firstLine="469"/>
        <w:rPr>
          <w:rFonts w:ascii="仿宋" w:eastAsia="仿宋" w:hAnsi="仿宋" w:cs="仿宋" w:hint="eastAsia"/>
          <w:b/>
          <w:bCs/>
          <w:color w:val="000000"/>
          <w:sz w:val="32"/>
          <w:szCs w:val="32"/>
        </w:rPr>
      </w:pPr>
      <w:r>
        <w:rPr>
          <w:rFonts w:ascii="仿宋" w:eastAsia="仿宋" w:hAnsi="仿宋" w:cs="仿宋" w:hint="eastAsia"/>
          <w:b/>
          <w:bCs/>
          <w:color w:val="000000"/>
          <w:sz w:val="32"/>
          <w:szCs w:val="32"/>
        </w:rPr>
        <w:t xml:space="preserve"> 租赁物业及用途</w:t>
      </w:r>
    </w:p>
    <w:p w14:paraId="55A58F24" w14:textId="77777777" w:rsidR="005B1892" w:rsidRDefault="00000000">
      <w:pPr>
        <w:tabs>
          <w:tab w:val="left" w:pos="945"/>
        </w:tabs>
        <w:ind w:left="10" w:rightChars="-139" w:right="-334" w:firstLineChars="146" w:firstLine="467"/>
        <w:rPr>
          <w:rFonts w:ascii="仿宋" w:eastAsia="仿宋" w:hAnsi="仿宋" w:cs="仿宋" w:hint="eastAsia"/>
          <w:sz w:val="32"/>
          <w:szCs w:val="32"/>
        </w:rPr>
      </w:pPr>
      <w:r>
        <w:rPr>
          <w:rFonts w:ascii="仿宋" w:eastAsia="仿宋" w:hAnsi="仿宋" w:cs="仿宋" w:hint="eastAsia"/>
          <w:sz w:val="32"/>
          <w:szCs w:val="32"/>
        </w:rPr>
        <w:t>1.1  甲方委托乙方负责甲方位于海南省海口市</w:t>
      </w:r>
      <w:r>
        <w:rPr>
          <w:rFonts w:ascii="仿宋" w:eastAsia="仿宋" w:hAnsi="仿宋" w:cs="仿宋" w:hint="eastAsia"/>
          <w:sz w:val="32"/>
          <w:szCs w:val="32"/>
          <w:u w:val="single"/>
        </w:rPr>
        <w:t>龙华区凤翔西路1号、3号东站国际商业广场xx#楼商业部分（xx㎡）</w:t>
      </w:r>
      <w:r>
        <w:rPr>
          <w:rFonts w:ascii="仿宋" w:eastAsia="仿宋" w:hAnsi="仿宋" w:cs="仿宋" w:hint="eastAsia"/>
          <w:sz w:val="32"/>
          <w:szCs w:val="32"/>
        </w:rPr>
        <w:t>（以下简称“该场地”）的经营管理。租金由甲方收取，涉及的税费由三方各自承担并自行向税务部门缴纳。</w:t>
      </w:r>
    </w:p>
    <w:p w14:paraId="4B712B06" w14:textId="77777777" w:rsidR="005B1892" w:rsidRDefault="00000000">
      <w:pPr>
        <w:tabs>
          <w:tab w:val="left" w:pos="945"/>
        </w:tabs>
        <w:ind w:left="10" w:rightChars="-139" w:right="-334" w:firstLineChars="146" w:firstLine="467"/>
        <w:rPr>
          <w:rFonts w:ascii="宋体" w:eastAsia="仿宋" w:hAnsi="宋体" w:cs="宋体" w:hint="eastAsia"/>
          <w:color w:val="000000"/>
          <w:sz w:val="28"/>
          <w:szCs w:val="28"/>
        </w:rPr>
      </w:pPr>
      <w:r>
        <w:rPr>
          <w:rFonts w:ascii="仿宋" w:eastAsia="仿宋" w:hAnsi="仿宋" w:cs="仿宋" w:hint="eastAsia"/>
          <w:sz w:val="32"/>
          <w:szCs w:val="32"/>
        </w:rPr>
        <w:t>1.2  该场地建筑面积合计为</w:t>
      </w:r>
      <w:r>
        <w:rPr>
          <w:rFonts w:ascii="仿宋" w:eastAsia="仿宋" w:hAnsi="仿宋" w:cs="仿宋" w:hint="eastAsia"/>
          <w:sz w:val="32"/>
          <w:szCs w:val="32"/>
          <w:u w:val="single"/>
        </w:rPr>
        <w:t xml:space="preserve"> xx </w:t>
      </w:r>
      <w:r>
        <w:rPr>
          <w:rFonts w:ascii="仿宋" w:eastAsia="仿宋" w:hAnsi="仿宋" w:cs="仿宋" w:hint="eastAsia"/>
          <w:sz w:val="32"/>
          <w:szCs w:val="32"/>
        </w:rPr>
        <w:t xml:space="preserve">㎡（面积构成见附件1），该面积为计算租金面积，若与实际面积有差异，三方同意以该面积计算租金，并同意不以此面积差异作为解除本合同及认定甲方、乙方或丙方违约的理由。 </w:t>
      </w:r>
    </w:p>
    <w:p w14:paraId="4F8C61F1" w14:textId="77777777" w:rsidR="005B1892" w:rsidRDefault="00000000">
      <w:pPr>
        <w:widowControl/>
        <w:tabs>
          <w:tab w:val="left" w:pos="945"/>
          <w:tab w:val="left" w:pos="1449"/>
        </w:tabs>
        <w:ind w:left="10" w:rightChars="-139" w:right="-334" w:firstLineChars="146" w:firstLine="467"/>
        <w:rPr>
          <w:rFonts w:ascii="仿宋" w:eastAsia="仿宋" w:hAnsi="仿宋" w:cs="仿宋" w:hint="eastAsia"/>
          <w:sz w:val="32"/>
          <w:szCs w:val="32"/>
        </w:rPr>
      </w:pPr>
      <w:r>
        <w:rPr>
          <w:rFonts w:ascii="仿宋" w:eastAsia="仿宋" w:hAnsi="仿宋" w:cs="仿宋" w:hint="eastAsia"/>
          <w:sz w:val="32"/>
          <w:szCs w:val="32"/>
        </w:rPr>
        <w:t>1.3  丙方确认甲、乙方已告知该场地情况，且在本合同签署时已对该场地状况、权属、用途以及物业现状进行详细了解，并认为场地满足其经营要求。丙方同意按本合同约定条件按现状承租场地，同意不以该场地状况及物业现状为由，作为解除本合同及认定出租方违约的条件。</w:t>
      </w:r>
    </w:p>
    <w:p w14:paraId="57962F72" w14:textId="77777777" w:rsidR="005B1892" w:rsidRDefault="00000000">
      <w:pPr>
        <w:tabs>
          <w:tab w:val="left" w:pos="945"/>
        </w:tabs>
        <w:ind w:left="10" w:rightChars="-139" w:right="-334" w:firstLineChars="146" w:firstLine="467"/>
        <w:rPr>
          <w:rFonts w:ascii="仿宋" w:eastAsia="仿宋" w:hAnsi="仿宋" w:cs="仿宋" w:hint="eastAsia"/>
          <w:sz w:val="32"/>
          <w:szCs w:val="32"/>
        </w:rPr>
      </w:pPr>
      <w:r>
        <w:rPr>
          <w:rFonts w:ascii="仿宋" w:eastAsia="仿宋" w:hAnsi="仿宋" w:cs="仿宋" w:hint="eastAsia"/>
          <w:sz w:val="32"/>
          <w:szCs w:val="32"/>
        </w:rPr>
        <w:t>1.4  该场地用途为商业，丙方承租该场地用于</w:t>
      </w:r>
      <w:r>
        <w:rPr>
          <w:rFonts w:ascii="仿宋" w:eastAsia="仿宋" w:hAnsi="仿宋" w:cs="仿宋" w:hint="eastAsia"/>
          <w:sz w:val="32"/>
          <w:szCs w:val="32"/>
          <w:u w:val="single"/>
        </w:rPr>
        <w:t>商业（包括但不限于餐饮、xx等）经营</w:t>
      </w:r>
      <w:r>
        <w:rPr>
          <w:rFonts w:ascii="仿宋" w:eastAsia="仿宋" w:hAnsi="仿宋" w:cs="仿宋" w:hint="eastAsia"/>
          <w:sz w:val="32"/>
          <w:szCs w:val="32"/>
        </w:rPr>
        <w:t>使用，业态须符合法律法规，丙方未经乙方书面同意不得变更场地用途。</w:t>
      </w:r>
      <w:r>
        <w:rPr>
          <w:rFonts w:ascii="仿宋" w:eastAsia="仿宋" w:hAnsi="仿宋" w:cs="仿宋"/>
          <w:sz w:val="32"/>
          <w:szCs w:val="32"/>
        </w:rPr>
        <w:t xml:space="preserve"> </w:t>
      </w:r>
    </w:p>
    <w:p w14:paraId="37A6FA89" w14:textId="77777777" w:rsidR="005B1892" w:rsidRDefault="00000000">
      <w:pPr>
        <w:numPr>
          <w:ilvl w:val="0"/>
          <w:numId w:val="2"/>
        </w:numPr>
        <w:tabs>
          <w:tab w:val="left" w:pos="945"/>
        </w:tabs>
        <w:spacing w:line="360" w:lineRule="auto"/>
        <w:ind w:left="10" w:rightChars="-139" w:right="-334" w:firstLineChars="146" w:firstLine="469"/>
        <w:rPr>
          <w:rFonts w:ascii="仿宋" w:eastAsia="仿宋" w:hAnsi="仿宋" w:cs="仿宋" w:hint="eastAsia"/>
          <w:b/>
          <w:bCs/>
          <w:color w:val="000000"/>
          <w:sz w:val="32"/>
          <w:szCs w:val="32"/>
        </w:rPr>
      </w:pPr>
      <w:r>
        <w:rPr>
          <w:rFonts w:ascii="仿宋" w:eastAsia="仿宋" w:hAnsi="仿宋" w:cs="仿宋" w:hint="eastAsia"/>
          <w:b/>
          <w:bCs/>
          <w:color w:val="000000"/>
          <w:sz w:val="32"/>
          <w:szCs w:val="32"/>
        </w:rPr>
        <w:t xml:space="preserve"> 租赁期限</w:t>
      </w:r>
    </w:p>
    <w:p w14:paraId="1BE6369C" w14:textId="77777777" w:rsidR="005B1892" w:rsidRDefault="00000000">
      <w:pPr>
        <w:tabs>
          <w:tab w:val="left" w:pos="945"/>
          <w:tab w:val="left" w:pos="1449"/>
        </w:tabs>
        <w:ind w:left="10" w:rightChars="-139" w:right="-334" w:firstLineChars="146" w:firstLine="467"/>
        <w:rPr>
          <w:rFonts w:ascii="仿宋" w:eastAsia="仿宋" w:hAnsi="仿宋" w:cs="仿宋" w:hint="eastAsia"/>
          <w:sz w:val="32"/>
          <w:szCs w:val="32"/>
        </w:rPr>
      </w:pPr>
      <w:r>
        <w:rPr>
          <w:rFonts w:ascii="仿宋" w:eastAsia="仿宋" w:hAnsi="仿宋" w:cs="仿宋" w:hint="eastAsia"/>
          <w:sz w:val="32"/>
          <w:szCs w:val="32"/>
        </w:rPr>
        <w:t>2.1  租赁期限为</w:t>
      </w:r>
      <w:r>
        <w:rPr>
          <w:rFonts w:ascii="仿宋" w:eastAsia="仿宋" w:hAnsi="仿宋" w:cs="仿宋" w:hint="eastAsia"/>
          <w:sz w:val="32"/>
          <w:szCs w:val="32"/>
          <w:u w:val="single"/>
        </w:rPr>
        <w:t>xx</w:t>
      </w:r>
      <w:r>
        <w:rPr>
          <w:rFonts w:ascii="仿宋" w:eastAsia="仿宋" w:hAnsi="仿宋" w:cs="仿宋" w:hint="eastAsia"/>
          <w:sz w:val="32"/>
          <w:szCs w:val="32"/>
        </w:rPr>
        <w:t>年，</w:t>
      </w:r>
      <w:ins w:id="0" w:author="黄亿颂" w:date="2026-06-18T10:27:00Z">
        <w:r>
          <w:rPr>
            <w:rFonts w:ascii="仿宋" w:eastAsia="仿宋" w:hAnsi="仿宋" w:cs="仿宋" w:hint="eastAsia"/>
            <w:color w:val="FF0000"/>
            <w:sz w:val="32"/>
            <w:szCs w:val="32"/>
            <w:highlight w:val="yellow"/>
          </w:rPr>
          <w:t>自该场地移交之日起算。</w:t>
        </w:r>
      </w:ins>
    </w:p>
    <w:p w14:paraId="69C9B42B" w14:textId="77777777" w:rsidR="005B1892" w:rsidRDefault="00000000">
      <w:pPr>
        <w:numPr>
          <w:ilvl w:val="255"/>
          <w:numId w:val="0"/>
        </w:numPr>
        <w:tabs>
          <w:tab w:val="left" w:pos="945"/>
        </w:tabs>
        <w:spacing w:line="360" w:lineRule="auto"/>
        <w:ind w:firstLineChars="200" w:firstLine="640"/>
        <w:jc w:val="left"/>
        <w:rPr>
          <w:ins w:id="1" w:author="黄亿颂" w:date="2026-06-18T10:22:00Z"/>
          <w:rFonts w:ascii="仿宋" w:eastAsia="仿宋" w:hAnsi="仿宋" w:cs="仿宋" w:hint="eastAsia"/>
          <w:color w:val="FF0000"/>
          <w:sz w:val="32"/>
          <w:szCs w:val="32"/>
          <w:highlight w:val="yellow"/>
        </w:rPr>
      </w:pPr>
      <w:ins w:id="2" w:author="黄亿颂" w:date="2026-06-18T10:23:00Z">
        <w:r>
          <w:rPr>
            <w:rFonts w:ascii="仿宋" w:eastAsia="仿宋" w:hAnsi="仿宋" w:cs="仿宋" w:hint="eastAsia"/>
            <w:color w:val="FF0000"/>
            <w:sz w:val="32"/>
            <w:szCs w:val="32"/>
            <w:highlight w:val="yellow"/>
          </w:rPr>
          <w:lastRenderedPageBreak/>
          <w:t>2.3</w:t>
        </w:r>
      </w:ins>
      <w:ins w:id="3" w:author="黄亿颂" w:date="2026-06-18T10:22:00Z">
        <w:r>
          <w:rPr>
            <w:rFonts w:ascii="仿宋" w:eastAsia="仿宋" w:hAnsi="仿宋" w:cs="仿宋" w:hint="eastAsia"/>
            <w:color w:val="FF0000"/>
            <w:sz w:val="32"/>
            <w:szCs w:val="32"/>
            <w:highlight w:val="yellow"/>
          </w:rPr>
          <w:t>装修优惠期共计    个月。</w:t>
        </w:r>
      </w:ins>
      <w:ins w:id="4" w:author="黄亿颂" w:date="2026-06-18T10:23:00Z">
        <w:r>
          <w:rPr>
            <w:rFonts w:ascii="仿宋" w:eastAsia="仿宋" w:hAnsi="仿宋" w:cs="仿宋" w:hint="eastAsia"/>
            <w:color w:val="FF0000"/>
            <w:sz w:val="32"/>
            <w:szCs w:val="32"/>
            <w:highlight w:val="yellow"/>
          </w:rPr>
          <w:t>自该场地移交之日起算。</w:t>
        </w:r>
      </w:ins>
      <w:ins w:id="5" w:author="黄亿颂" w:date="2026-06-18T10:22:00Z">
        <w:r>
          <w:rPr>
            <w:rFonts w:ascii="仿宋" w:eastAsia="仿宋" w:hAnsi="仿宋" w:cs="仿宋" w:hint="eastAsia"/>
            <w:color w:val="FF0000"/>
            <w:sz w:val="32"/>
            <w:szCs w:val="32"/>
            <w:highlight w:val="yellow"/>
          </w:rPr>
          <w:t>装修期租金按合同正常租金标准的</w:t>
        </w:r>
      </w:ins>
      <w:ins w:id="6" w:author="黄亿颂" w:date="2026-06-24T17:54:00Z">
        <w:r>
          <w:rPr>
            <w:rFonts w:ascii="仿宋" w:eastAsia="仿宋" w:hAnsi="仿宋" w:cs="仿宋" w:hint="eastAsia"/>
            <w:color w:val="FF0000"/>
            <w:sz w:val="32"/>
            <w:szCs w:val="32"/>
            <w:highlight w:val="yellow"/>
          </w:rPr>
          <w:t>XX</w:t>
        </w:r>
      </w:ins>
      <w:ins w:id="7" w:author="黄亿颂" w:date="2026-06-18T10:22:00Z">
        <w:r>
          <w:rPr>
            <w:rFonts w:ascii="仿宋" w:eastAsia="仿宋" w:hAnsi="仿宋" w:cs="仿宋" w:hint="eastAsia"/>
            <w:color w:val="FF0000"/>
            <w:sz w:val="32"/>
            <w:szCs w:val="32"/>
            <w:highlight w:val="yellow"/>
          </w:rPr>
          <w:t>%收取。</w:t>
        </w:r>
      </w:ins>
    </w:p>
    <w:p w14:paraId="7A11C9FB" w14:textId="77777777" w:rsidR="005B1892" w:rsidRDefault="005B1892">
      <w:pPr>
        <w:tabs>
          <w:tab w:val="left" w:pos="945"/>
        </w:tabs>
        <w:spacing w:line="360" w:lineRule="auto"/>
        <w:ind w:firstLineChars="200" w:firstLine="640"/>
        <w:jc w:val="left"/>
        <w:rPr>
          <w:del w:id="8" w:author="黄亿颂" w:date="2026-06-24T17:54:00Z"/>
          <w:rFonts w:ascii="仿宋" w:eastAsia="仿宋" w:hAnsi="仿宋" w:cs="仿宋" w:hint="eastAsia"/>
          <w:color w:val="FF0000"/>
          <w:sz w:val="32"/>
          <w:szCs w:val="32"/>
          <w:highlight w:val="yellow"/>
        </w:rPr>
      </w:pPr>
    </w:p>
    <w:p w14:paraId="177EA5C3" w14:textId="77777777" w:rsidR="005B1892" w:rsidRDefault="00000000">
      <w:pPr>
        <w:numPr>
          <w:ilvl w:val="0"/>
          <w:numId w:val="2"/>
        </w:numPr>
        <w:tabs>
          <w:tab w:val="left" w:pos="945"/>
        </w:tabs>
        <w:spacing w:line="360" w:lineRule="auto"/>
        <w:ind w:left="10" w:rightChars="-139" w:right="-334" w:firstLineChars="146" w:firstLine="469"/>
        <w:rPr>
          <w:rFonts w:ascii="仿宋" w:eastAsia="仿宋" w:hAnsi="仿宋" w:cs="仿宋" w:hint="eastAsia"/>
          <w:sz w:val="32"/>
          <w:szCs w:val="32"/>
        </w:rPr>
      </w:pPr>
      <w:r>
        <w:rPr>
          <w:rFonts w:ascii="仿宋" w:eastAsia="仿宋" w:hAnsi="仿宋" w:cs="仿宋" w:hint="eastAsia"/>
          <w:b/>
          <w:bCs/>
          <w:sz w:val="32"/>
          <w:szCs w:val="32"/>
        </w:rPr>
        <w:t xml:space="preserve"> 交付</w:t>
      </w:r>
    </w:p>
    <w:p w14:paraId="70A9DBD0" w14:textId="77777777" w:rsidR="005B1892" w:rsidRDefault="00000000">
      <w:pPr>
        <w:tabs>
          <w:tab w:val="left" w:pos="945"/>
        </w:tabs>
        <w:spacing w:line="360" w:lineRule="auto"/>
        <w:ind w:left="10" w:rightChars="-139" w:right="-334" w:firstLineChars="146" w:firstLine="467"/>
        <w:rPr>
          <w:rFonts w:ascii="仿宋" w:eastAsia="仿宋" w:hAnsi="仿宋" w:cs="仿宋" w:hint="eastAsia"/>
          <w:sz w:val="32"/>
          <w:szCs w:val="32"/>
        </w:rPr>
      </w:pPr>
      <w:r>
        <w:rPr>
          <w:rFonts w:ascii="仿宋" w:eastAsia="仿宋" w:hAnsi="仿宋" w:cs="仿宋" w:hint="eastAsia"/>
          <w:sz w:val="32"/>
          <w:szCs w:val="32"/>
        </w:rPr>
        <w:t>3.1  自合同签订之日起，30个工作日内完成该场地移交</w:t>
      </w:r>
      <w:ins w:id="9" w:author="黄亿颂" w:date="2026-06-18T10:35:00Z">
        <w:r>
          <w:rPr>
            <w:rFonts w:ascii="仿宋" w:eastAsia="仿宋" w:hAnsi="仿宋" w:cs="仿宋" w:hint="eastAsia"/>
            <w:sz w:val="32"/>
            <w:szCs w:val="32"/>
          </w:rPr>
          <w:t>。</w:t>
        </w:r>
      </w:ins>
      <w:del w:id="10" w:author="黄亿颂" w:date="2026-06-24T17:54:00Z">
        <w:r>
          <w:rPr>
            <w:rFonts w:ascii="仿宋" w:eastAsia="仿宋" w:hAnsi="仿宋" w:cs="仿宋" w:hint="eastAsia"/>
            <w:strike/>
            <w:sz w:val="32"/>
            <w:szCs w:val="32"/>
          </w:rPr>
          <w:delText>该场地移交之日起开始计算免租期</w:delText>
        </w:r>
        <w:r>
          <w:rPr>
            <w:rFonts w:ascii="仿宋" w:eastAsia="仿宋" w:hAnsi="仿宋" w:cs="仿宋" w:hint="eastAsia"/>
            <w:sz w:val="32"/>
            <w:szCs w:val="32"/>
          </w:rPr>
          <w:delText>。</w:delText>
        </w:r>
      </w:del>
      <w:r>
        <w:rPr>
          <w:rFonts w:ascii="仿宋" w:eastAsia="仿宋" w:hAnsi="仿宋" w:cs="仿宋" w:hint="eastAsia"/>
          <w:sz w:val="32"/>
          <w:szCs w:val="32"/>
        </w:rPr>
        <w:t>如因丙方原因造成该场地无法按时移交，则每逾期一日须向甲方支付违约金，标准是：逾期移交但未超过2个月的，按逾期天数，每日按第一年租金标准的万分之五作为逾期违约金。逾期2个月丙方未接收该场地的，甲、乙方有权提前解除合同，租赁押金和已付租金不予退还。如因甲、乙方原因造成该场地无法按时移交，则移交时间顺延。逾期2个月甲、乙方未移交该场地的，丙方有权提前解除合同，并要求甲、乙方退还丙方租赁押金和已付租金。</w:t>
      </w:r>
    </w:p>
    <w:p w14:paraId="3F62C0AF" w14:textId="77777777" w:rsidR="005B1892" w:rsidRDefault="00000000">
      <w:pPr>
        <w:tabs>
          <w:tab w:val="left" w:pos="945"/>
        </w:tabs>
        <w:spacing w:line="360" w:lineRule="auto"/>
        <w:ind w:left="10" w:rightChars="-139" w:right="-334" w:firstLineChars="146" w:firstLine="467"/>
        <w:rPr>
          <w:rFonts w:ascii="仿宋" w:eastAsia="仿宋" w:hAnsi="仿宋" w:cs="仿宋" w:hint="eastAsia"/>
          <w:sz w:val="32"/>
          <w:szCs w:val="32"/>
        </w:rPr>
      </w:pPr>
      <w:r>
        <w:rPr>
          <w:rFonts w:ascii="仿宋" w:eastAsia="仿宋" w:hAnsi="仿宋" w:cs="仿宋" w:hint="eastAsia"/>
          <w:sz w:val="32"/>
          <w:szCs w:val="32"/>
        </w:rPr>
        <w:t>3.2  该场地交付状态为：出租场地已通水通电，毛坯现状已通过消防验收，符合交付条件。</w:t>
      </w:r>
    </w:p>
    <w:p w14:paraId="4A86D8CF" w14:textId="77777777" w:rsidR="005B1892" w:rsidRDefault="00000000">
      <w:pPr>
        <w:tabs>
          <w:tab w:val="left" w:pos="945"/>
        </w:tabs>
        <w:spacing w:line="360" w:lineRule="auto"/>
        <w:ind w:left="10" w:rightChars="-139" w:right="-334" w:firstLineChars="146" w:firstLine="467"/>
        <w:rPr>
          <w:rFonts w:ascii="仿宋" w:eastAsia="仿宋" w:hAnsi="仿宋" w:cs="仿宋" w:hint="eastAsia"/>
          <w:sz w:val="32"/>
          <w:szCs w:val="32"/>
        </w:rPr>
      </w:pPr>
      <w:r>
        <w:rPr>
          <w:rFonts w:ascii="仿宋" w:eastAsia="仿宋" w:hAnsi="仿宋" w:cs="仿宋" w:hint="eastAsia"/>
          <w:sz w:val="32"/>
          <w:szCs w:val="32"/>
        </w:rPr>
        <w:t>3.3  该场地交付后，装修进场前，丙方需向甲、乙方报备项目业态规划。</w:t>
      </w:r>
    </w:p>
    <w:p w14:paraId="323851DF" w14:textId="77777777" w:rsidR="005B1892" w:rsidRDefault="00000000">
      <w:pPr>
        <w:tabs>
          <w:tab w:val="left" w:pos="945"/>
        </w:tabs>
        <w:spacing w:line="360" w:lineRule="auto"/>
        <w:ind w:left="10" w:rightChars="-139" w:right="-334" w:firstLineChars="146" w:firstLine="467"/>
        <w:rPr>
          <w:rFonts w:ascii="仿宋" w:eastAsia="仿宋" w:hAnsi="仿宋" w:cs="仿宋" w:hint="eastAsia"/>
          <w:sz w:val="32"/>
          <w:szCs w:val="32"/>
        </w:rPr>
      </w:pPr>
      <w:r>
        <w:rPr>
          <w:rFonts w:ascii="仿宋" w:eastAsia="仿宋" w:hAnsi="仿宋" w:cs="仿宋" w:hint="eastAsia"/>
          <w:sz w:val="32"/>
          <w:szCs w:val="32"/>
        </w:rPr>
        <w:t>3.4  该场地交付时，甲、乙方将该场地水电户名变更登记至丙方名下，以便丙方缴纳水电费。丙方将该场地返还给甲方时，应将水电户名变更登记至甲方名下。</w:t>
      </w:r>
    </w:p>
    <w:p w14:paraId="35A9953B" w14:textId="77777777" w:rsidR="005B1892" w:rsidRDefault="00000000">
      <w:pPr>
        <w:numPr>
          <w:ilvl w:val="0"/>
          <w:numId w:val="2"/>
        </w:numPr>
        <w:tabs>
          <w:tab w:val="left" w:pos="945"/>
        </w:tabs>
        <w:spacing w:line="360" w:lineRule="auto"/>
        <w:ind w:left="10" w:rightChars="-139" w:right="-334" w:firstLineChars="146" w:firstLine="469"/>
        <w:rPr>
          <w:rFonts w:ascii="仿宋" w:eastAsia="仿宋" w:hAnsi="仿宋" w:cs="仿宋" w:hint="eastAsia"/>
          <w:b/>
          <w:bCs/>
          <w:sz w:val="32"/>
          <w:szCs w:val="32"/>
        </w:rPr>
      </w:pPr>
      <w:r>
        <w:rPr>
          <w:rFonts w:ascii="仿宋" w:eastAsia="仿宋" w:hAnsi="仿宋" w:cs="仿宋" w:hint="eastAsia"/>
          <w:b/>
          <w:bCs/>
          <w:sz w:val="32"/>
          <w:szCs w:val="32"/>
        </w:rPr>
        <w:t xml:space="preserve"> 租金及相关费用</w:t>
      </w:r>
    </w:p>
    <w:p w14:paraId="45CEBB45" w14:textId="77777777" w:rsidR="005B1892" w:rsidRDefault="00000000">
      <w:pPr>
        <w:tabs>
          <w:tab w:val="left" w:pos="945"/>
          <w:tab w:val="left" w:pos="1449"/>
        </w:tabs>
        <w:spacing w:line="360" w:lineRule="auto"/>
        <w:ind w:left="10" w:rightChars="-139" w:right="-334" w:firstLineChars="146" w:firstLine="467"/>
        <w:rPr>
          <w:rFonts w:ascii="仿宋" w:eastAsia="仿宋" w:hAnsi="仿宋" w:cs="仿宋" w:hint="eastAsia"/>
          <w:sz w:val="32"/>
          <w:szCs w:val="32"/>
        </w:rPr>
      </w:pPr>
      <w:r>
        <w:rPr>
          <w:rFonts w:ascii="仿宋" w:eastAsia="仿宋" w:hAnsi="仿宋" w:cs="仿宋" w:hint="eastAsia"/>
          <w:sz w:val="32"/>
          <w:szCs w:val="32"/>
        </w:rPr>
        <w:t>4.1  租金按照该场地的建筑面积计算，具体如下：</w:t>
      </w:r>
    </w:p>
    <w:p w14:paraId="26F320CE" w14:textId="77777777" w:rsidR="005B1892" w:rsidRDefault="00000000">
      <w:pPr>
        <w:tabs>
          <w:tab w:val="left" w:pos="945"/>
        </w:tabs>
        <w:ind w:left="10" w:rightChars="-139" w:right="-334" w:firstLineChars="146" w:firstLine="467"/>
        <w:rPr>
          <w:rFonts w:ascii="仿宋" w:eastAsia="仿宋" w:hAnsi="仿宋" w:cs="仿宋" w:hint="eastAsia"/>
          <w:sz w:val="32"/>
          <w:szCs w:val="32"/>
        </w:rPr>
      </w:pPr>
      <w:r>
        <w:rPr>
          <w:rFonts w:ascii="仿宋" w:eastAsia="仿宋" w:hAnsi="仿宋" w:cs="仿宋" w:hint="eastAsia"/>
          <w:sz w:val="32"/>
          <w:szCs w:val="32"/>
        </w:rPr>
        <w:lastRenderedPageBreak/>
        <w:t>4.1.1 该场地每月每平米租金为人民币¥</w:t>
      </w:r>
      <w:r>
        <w:rPr>
          <w:rFonts w:ascii="仿宋" w:eastAsia="仿宋" w:hAnsi="仿宋" w:cs="仿宋" w:hint="eastAsia"/>
          <w:sz w:val="32"/>
          <w:szCs w:val="32"/>
          <w:u w:val="single"/>
        </w:rPr>
        <w:t xml:space="preserve">    </w:t>
      </w:r>
      <w:r>
        <w:rPr>
          <w:rFonts w:ascii="仿宋" w:eastAsia="仿宋" w:hAnsi="仿宋" w:cs="仿宋" w:hint="eastAsia"/>
          <w:sz w:val="32"/>
          <w:szCs w:val="32"/>
        </w:rPr>
        <w:t>元(含增值税，1#楼负1层增值税率为</w:t>
      </w:r>
      <w:r>
        <w:rPr>
          <w:rFonts w:ascii="仿宋" w:eastAsia="仿宋" w:hAnsi="仿宋" w:cs="仿宋" w:hint="eastAsia"/>
          <w:sz w:val="32"/>
          <w:szCs w:val="32"/>
          <w:u w:val="single"/>
        </w:rPr>
        <w:t xml:space="preserve"> 5 </w:t>
      </w:r>
      <w:r>
        <w:rPr>
          <w:rFonts w:ascii="仿宋" w:eastAsia="仿宋" w:hAnsi="仿宋" w:cs="仿宋" w:hint="eastAsia"/>
          <w:sz w:val="32"/>
          <w:szCs w:val="32"/>
        </w:rPr>
        <w:t>%，xx#楼增值税率为</w:t>
      </w:r>
      <w:r>
        <w:rPr>
          <w:rFonts w:ascii="仿宋" w:eastAsia="仿宋" w:hAnsi="仿宋" w:cs="仿宋" w:hint="eastAsia"/>
          <w:sz w:val="32"/>
          <w:szCs w:val="32"/>
          <w:u w:val="single"/>
        </w:rPr>
        <w:t xml:space="preserve"> 9 </w:t>
      </w:r>
      <w:r>
        <w:rPr>
          <w:rFonts w:ascii="仿宋" w:eastAsia="仿宋" w:hAnsi="仿宋" w:cs="仿宋" w:hint="eastAsia"/>
          <w:sz w:val="32"/>
          <w:szCs w:val="32"/>
        </w:rPr>
        <w:t>%，增值税率随国家的税率调整而调整)；自起租日起计算，每</w:t>
      </w:r>
      <w:r>
        <w:rPr>
          <w:rFonts w:ascii="仿宋" w:eastAsia="仿宋" w:hAnsi="仿宋" w:cs="仿宋" w:hint="eastAsia"/>
          <w:sz w:val="32"/>
          <w:szCs w:val="32"/>
          <w:u w:val="single"/>
        </w:rPr>
        <w:t>XX</w:t>
      </w:r>
      <w:r>
        <w:rPr>
          <w:rFonts w:ascii="仿宋" w:eastAsia="仿宋" w:hAnsi="仿宋" w:cs="仿宋" w:hint="eastAsia"/>
          <w:sz w:val="32"/>
          <w:szCs w:val="32"/>
        </w:rPr>
        <w:t>年递增</w:t>
      </w:r>
      <w:r>
        <w:rPr>
          <w:rFonts w:ascii="仿宋" w:eastAsia="仿宋" w:hAnsi="仿宋" w:cs="仿宋" w:hint="eastAsia"/>
          <w:sz w:val="32"/>
          <w:szCs w:val="32"/>
          <w:u w:val="single"/>
        </w:rPr>
        <w:t xml:space="preserve">      </w:t>
      </w:r>
      <w:r>
        <w:rPr>
          <w:rFonts w:ascii="仿宋" w:eastAsia="仿宋" w:hAnsi="仿宋" w:cs="仿宋" w:hint="eastAsia"/>
          <w:sz w:val="32"/>
          <w:szCs w:val="32"/>
        </w:rPr>
        <w:t>%，即第</w:t>
      </w:r>
      <w:r>
        <w:rPr>
          <w:rFonts w:ascii="仿宋" w:eastAsia="仿宋" w:hAnsi="仿宋" w:cs="仿宋" w:hint="eastAsia"/>
          <w:sz w:val="32"/>
          <w:szCs w:val="32"/>
          <w:u w:val="single"/>
        </w:rPr>
        <w:t xml:space="preserve">         </w:t>
      </w:r>
      <w:r>
        <w:rPr>
          <w:rFonts w:ascii="仿宋" w:eastAsia="仿宋" w:hAnsi="仿宋" w:cs="仿宋" w:hint="eastAsia"/>
          <w:sz w:val="32"/>
          <w:szCs w:val="32"/>
        </w:rPr>
        <w:t>年的月租金价格在上一年的月租金价格的基础上上涨</w:t>
      </w:r>
      <w:r>
        <w:rPr>
          <w:rFonts w:ascii="仿宋" w:eastAsia="仿宋" w:hAnsi="仿宋" w:cs="仿宋" w:hint="eastAsia"/>
          <w:sz w:val="32"/>
          <w:szCs w:val="32"/>
          <w:u w:val="single"/>
        </w:rPr>
        <w:t xml:space="preserve">     </w:t>
      </w:r>
      <w:r>
        <w:rPr>
          <w:rFonts w:ascii="仿宋" w:eastAsia="仿宋" w:hAnsi="仿宋" w:cs="仿宋" w:hint="eastAsia"/>
          <w:sz w:val="32"/>
          <w:szCs w:val="32"/>
        </w:rPr>
        <w:t>%。（</w:t>
      </w:r>
      <w:r>
        <w:rPr>
          <w:rFonts w:ascii="仿宋" w:eastAsia="仿宋" w:hAnsi="仿宋" w:cs="仿宋" w:hint="eastAsia"/>
          <w:sz w:val="32"/>
          <w:szCs w:val="32"/>
          <w:u w:val="single"/>
        </w:rPr>
        <w:t xml:space="preserve">     </w:t>
      </w:r>
      <w:r>
        <w:rPr>
          <w:rFonts w:ascii="仿宋" w:eastAsia="仿宋" w:hAnsi="仿宋" w:cs="仿宋" w:hint="eastAsia"/>
          <w:sz w:val="32"/>
          <w:szCs w:val="32"/>
        </w:rPr>
        <w:t>年总租金¥</w:t>
      </w:r>
      <w:r>
        <w:rPr>
          <w:rFonts w:ascii="仿宋" w:eastAsia="仿宋" w:hAnsi="仿宋" w:cs="仿宋" w:hint="eastAsia"/>
          <w:sz w:val="32"/>
          <w:szCs w:val="32"/>
          <w:u w:val="single"/>
        </w:rPr>
        <w:t xml:space="preserve">     </w:t>
      </w:r>
      <w:r>
        <w:rPr>
          <w:rFonts w:ascii="仿宋" w:eastAsia="仿宋" w:hAnsi="仿宋" w:cs="仿宋" w:hint="eastAsia"/>
          <w:sz w:val="32"/>
          <w:szCs w:val="32"/>
        </w:rPr>
        <w:t>元，其中：税前租金为¥</w:t>
      </w:r>
      <w:r>
        <w:rPr>
          <w:rFonts w:ascii="仿宋" w:eastAsia="仿宋" w:hAnsi="仿宋" w:cs="仿宋" w:hint="eastAsia"/>
          <w:sz w:val="32"/>
          <w:szCs w:val="32"/>
          <w:u w:val="single"/>
        </w:rPr>
        <w:t xml:space="preserve">     </w:t>
      </w:r>
      <w:r>
        <w:rPr>
          <w:rFonts w:ascii="仿宋" w:eastAsia="仿宋" w:hAnsi="仿宋" w:cs="仿宋" w:hint="eastAsia"/>
          <w:sz w:val="32"/>
          <w:szCs w:val="32"/>
        </w:rPr>
        <w:t>元，增值税为¥</w:t>
      </w:r>
      <w:r>
        <w:rPr>
          <w:rFonts w:ascii="仿宋" w:eastAsia="仿宋" w:hAnsi="仿宋" w:cs="仿宋" w:hint="eastAsia"/>
          <w:sz w:val="32"/>
          <w:szCs w:val="32"/>
          <w:u w:val="single"/>
        </w:rPr>
        <w:t xml:space="preserve">       </w:t>
      </w:r>
      <w:r>
        <w:rPr>
          <w:rFonts w:ascii="仿宋" w:eastAsia="仿宋" w:hAnsi="仿宋" w:cs="仿宋" w:hint="eastAsia"/>
          <w:sz w:val="32"/>
          <w:szCs w:val="32"/>
        </w:rPr>
        <w:t>元）。</w:t>
      </w:r>
    </w:p>
    <w:p w14:paraId="583E5766" w14:textId="77777777" w:rsidR="005B1892" w:rsidRDefault="00000000">
      <w:pPr>
        <w:tabs>
          <w:tab w:val="left" w:pos="945"/>
        </w:tabs>
        <w:ind w:left="10" w:rightChars="-139" w:right="-334" w:firstLineChars="146" w:firstLine="467"/>
        <w:rPr>
          <w:rFonts w:ascii="仿宋" w:eastAsia="仿宋" w:hAnsi="仿宋" w:cs="仿宋" w:hint="eastAsia"/>
          <w:sz w:val="32"/>
          <w:szCs w:val="32"/>
        </w:rPr>
      </w:pPr>
      <w:r>
        <w:rPr>
          <w:rFonts w:ascii="仿宋" w:eastAsia="仿宋" w:hAnsi="仿宋" w:cs="仿宋" w:hint="eastAsia"/>
          <w:sz w:val="32"/>
          <w:szCs w:val="32"/>
        </w:rPr>
        <w:t>4.1.2  租金分</w:t>
      </w:r>
      <w:r>
        <w:rPr>
          <w:rFonts w:ascii="仿宋" w:eastAsia="仿宋" w:hAnsi="仿宋" w:cs="仿宋" w:hint="eastAsia"/>
          <w:sz w:val="32"/>
          <w:szCs w:val="32"/>
          <w:u w:val="single"/>
        </w:rPr>
        <w:t xml:space="preserve">     </w:t>
      </w:r>
      <w:r>
        <w:rPr>
          <w:rFonts w:ascii="仿宋" w:eastAsia="仿宋" w:hAnsi="仿宋" w:cs="仿宋" w:hint="eastAsia"/>
          <w:sz w:val="32"/>
          <w:szCs w:val="32"/>
        </w:rPr>
        <w:t>次收取，丙方在签订本合同之日须以转账方式将第一次的租金共计人民币（大写）</w:t>
      </w:r>
      <w:r>
        <w:rPr>
          <w:rFonts w:ascii="仿宋" w:eastAsia="仿宋" w:hAnsi="仿宋" w:cs="仿宋" w:hint="eastAsia"/>
          <w:sz w:val="32"/>
          <w:szCs w:val="32"/>
          <w:u w:val="single"/>
        </w:rPr>
        <w:t xml:space="preserve">     元整</w:t>
      </w:r>
      <w:r>
        <w:rPr>
          <w:rFonts w:ascii="仿宋" w:eastAsia="仿宋" w:hAnsi="仿宋" w:cs="仿宋" w:hint="eastAsia"/>
          <w:sz w:val="32"/>
          <w:szCs w:val="32"/>
        </w:rPr>
        <w:t>（¥</w:t>
      </w:r>
      <w:r>
        <w:rPr>
          <w:rFonts w:ascii="仿宋" w:eastAsia="仿宋" w:hAnsi="仿宋" w:cs="仿宋" w:hint="eastAsia"/>
          <w:sz w:val="32"/>
          <w:szCs w:val="32"/>
          <w:u w:val="single"/>
        </w:rPr>
        <w:t xml:space="preserve">       </w:t>
      </w:r>
      <w:r>
        <w:rPr>
          <w:rFonts w:ascii="仿宋" w:eastAsia="仿宋" w:hAnsi="仿宋" w:cs="仿宋" w:hint="eastAsia"/>
          <w:sz w:val="32"/>
          <w:szCs w:val="32"/>
        </w:rPr>
        <w:t>元）转入甲方账户。从第二次开始，按每</w:t>
      </w:r>
      <w:r>
        <w:rPr>
          <w:rFonts w:ascii="仿宋" w:eastAsia="仿宋" w:hAnsi="仿宋" w:cs="仿宋" w:hint="eastAsia"/>
          <w:sz w:val="32"/>
          <w:szCs w:val="32"/>
          <w:u w:val="single"/>
        </w:rPr>
        <w:t xml:space="preserve">   </w:t>
      </w:r>
      <w:r>
        <w:rPr>
          <w:rFonts w:ascii="仿宋" w:eastAsia="仿宋" w:hAnsi="仿宋" w:cs="仿宋" w:hint="eastAsia"/>
          <w:sz w:val="32"/>
          <w:szCs w:val="32"/>
        </w:rPr>
        <w:t>个月收取一次。丙方按照合同约定在租赁期限内，应于每个租赁季度（3个月）的最后一个月的最后一天或之前向甲方预付下个租赁季度（3个月）的租金，租金以转账的方式支付到甲方指定账户，先付后用，延期缴纳的按延期天数每日应收取应付未付部分租金的万分之五作为逾期违约金。超过2个月未缴纳租金的，甲方有权解除合同，由丙方承担全部违约责任。</w:t>
      </w:r>
    </w:p>
    <w:p w14:paraId="6AABD8B7" w14:textId="77777777" w:rsidR="005B1892" w:rsidRDefault="00000000">
      <w:pPr>
        <w:tabs>
          <w:tab w:val="left" w:pos="945"/>
        </w:tabs>
        <w:ind w:left="10" w:rightChars="-139" w:right="-334" w:firstLineChars="146" w:firstLine="467"/>
        <w:rPr>
          <w:rFonts w:ascii="仿宋" w:eastAsia="仿宋" w:hAnsi="仿宋" w:cs="仿宋" w:hint="eastAsia"/>
          <w:sz w:val="32"/>
          <w:szCs w:val="32"/>
        </w:rPr>
      </w:pPr>
      <w:r>
        <w:rPr>
          <w:rFonts w:ascii="仿宋" w:eastAsia="仿宋" w:hAnsi="仿宋" w:cs="仿宋" w:hint="eastAsia"/>
          <w:sz w:val="32"/>
          <w:szCs w:val="32"/>
        </w:rPr>
        <w:t>以上租金为含税价，丙方交付租金后凭银行交款进账单（或交费记录、银行回单）向甲方索要发票，甲方应在收到丙方索要发票申请后</w:t>
      </w:r>
      <w:r>
        <w:rPr>
          <w:rFonts w:ascii="仿宋" w:eastAsia="仿宋" w:hAnsi="仿宋" w:cs="仿宋"/>
          <w:sz w:val="32"/>
          <w:szCs w:val="32"/>
          <w:u w:val="single"/>
        </w:rPr>
        <w:t xml:space="preserve"> </w:t>
      </w:r>
      <w:r>
        <w:rPr>
          <w:rFonts w:ascii="仿宋" w:eastAsia="仿宋" w:hAnsi="仿宋" w:cs="仿宋" w:hint="eastAsia"/>
          <w:sz w:val="32"/>
          <w:szCs w:val="32"/>
          <w:u w:val="single"/>
        </w:rPr>
        <w:t>30</w:t>
      </w:r>
      <w:r>
        <w:rPr>
          <w:rFonts w:ascii="仿宋" w:eastAsia="仿宋" w:hAnsi="仿宋" w:cs="仿宋"/>
          <w:sz w:val="32"/>
          <w:szCs w:val="32"/>
          <w:u w:val="single"/>
        </w:rPr>
        <w:t xml:space="preserve"> </w:t>
      </w:r>
      <w:r>
        <w:rPr>
          <w:rFonts w:ascii="仿宋" w:eastAsia="仿宋" w:hAnsi="仿宋" w:cs="仿宋" w:hint="eastAsia"/>
          <w:sz w:val="32"/>
          <w:szCs w:val="32"/>
        </w:rPr>
        <w:t>日内按丙方要求向丙方开具足额、合法有效的增值税专用发票，甲方逾期开具或拒绝开具发票的，丙方有权拒绝支付后续租金，且不承担任何违约责任。</w:t>
      </w:r>
    </w:p>
    <w:p w14:paraId="5DA5DD90" w14:textId="77777777" w:rsidR="005B1892" w:rsidRDefault="005B1892">
      <w:pPr>
        <w:tabs>
          <w:tab w:val="left" w:pos="945"/>
        </w:tabs>
        <w:ind w:left="10" w:rightChars="-139" w:right="-334" w:firstLineChars="146" w:firstLine="467"/>
        <w:rPr>
          <w:rFonts w:ascii="仿宋" w:eastAsia="仿宋" w:hAnsi="仿宋" w:cs="仿宋" w:hint="eastAsia"/>
          <w:sz w:val="32"/>
          <w:szCs w:val="32"/>
        </w:rPr>
      </w:pPr>
    </w:p>
    <w:p w14:paraId="3F31CB88" w14:textId="77777777" w:rsidR="005B1892" w:rsidRDefault="005B1892">
      <w:pPr>
        <w:tabs>
          <w:tab w:val="left" w:pos="945"/>
        </w:tabs>
        <w:ind w:left="10" w:rightChars="-139" w:right="-334" w:firstLineChars="146" w:firstLine="467"/>
        <w:rPr>
          <w:rFonts w:ascii="仿宋" w:eastAsia="仿宋" w:hAnsi="仿宋" w:cs="仿宋" w:hint="eastAsia"/>
          <w:sz w:val="32"/>
          <w:szCs w:val="32"/>
        </w:rPr>
      </w:pPr>
    </w:p>
    <w:tbl>
      <w:tblPr>
        <w:tblStyle w:val="a7"/>
        <w:tblW w:w="10000" w:type="dxa"/>
        <w:jc w:val="center"/>
        <w:tblLayout w:type="fixed"/>
        <w:tblLook w:val="04A0" w:firstRow="1" w:lastRow="0" w:firstColumn="1" w:lastColumn="0" w:noHBand="0" w:noVBand="1"/>
      </w:tblPr>
      <w:tblGrid>
        <w:gridCol w:w="2051"/>
        <w:gridCol w:w="1272"/>
        <w:gridCol w:w="1600"/>
        <w:gridCol w:w="2044"/>
        <w:gridCol w:w="1517"/>
        <w:gridCol w:w="1516"/>
      </w:tblGrid>
      <w:tr w:rsidR="005B1892" w14:paraId="41191545" w14:textId="77777777">
        <w:trPr>
          <w:trHeight w:val="494"/>
          <w:jc w:val="center"/>
        </w:trPr>
        <w:tc>
          <w:tcPr>
            <w:tcW w:w="2051" w:type="dxa"/>
            <w:vMerge w:val="restart"/>
            <w:vAlign w:val="center"/>
          </w:tcPr>
          <w:p w14:paraId="745A01A9" w14:textId="77777777" w:rsidR="005B1892" w:rsidRDefault="00000000">
            <w:pPr>
              <w:jc w:val="center"/>
              <w:rPr>
                <w:rFonts w:ascii="宋体" w:eastAsia="宋体" w:hAnsi="宋体" w:cs="宋体" w:hint="eastAsia"/>
                <w:b/>
                <w:bCs/>
              </w:rPr>
            </w:pPr>
            <w:r>
              <w:rPr>
                <w:rFonts w:ascii="宋体" w:eastAsia="宋体" w:hAnsi="宋体" w:cs="宋体" w:hint="eastAsia"/>
                <w:b/>
                <w:bCs/>
                <w:sz w:val="21"/>
                <w:szCs w:val="21"/>
              </w:rPr>
              <w:lastRenderedPageBreak/>
              <w:t>租期</w:t>
            </w:r>
          </w:p>
        </w:tc>
        <w:tc>
          <w:tcPr>
            <w:tcW w:w="1272" w:type="dxa"/>
            <w:vMerge w:val="restart"/>
            <w:vAlign w:val="center"/>
          </w:tcPr>
          <w:p w14:paraId="3BFEA7C2"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承租面积（㎡）</w:t>
            </w:r>
          </w:p>
        </w:tc>
        <w:tc>
          <w:tcPr>
            <w:tcW w:w="3644" w:type="dxa"/>
            <w:gridSpan w:val="2"/>
            <w:vAlign w:val="center"/>
          </w:tcPr>
          <w:p w14:paraId="33767E97"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每月应付费用（元）</w:t>
            </w:r>
          </w:p>
        </w:tc>
        <w:tc>
          <w:tcPr>
            <w:tcW w:w="1517" w:type="dxa"/>
            <w:vMerge w:val="restart"/>
            <w:vAlign w:val="center"/>
          </w:tcPr>
          <w:p w14:paraId="63E33AC6"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各期租金（元）</w:t>
            </w:r>
          </w:p>
        </w:tc>
        <w:tc>
          <w:tcPr>
            <w:tcW w:w="1516" w:type="dxa"/>
            <w:vMerge w:val="restart"/>
            <w:vAlign w:val="center"/>
          </w:tcPr>
          <w:p w14:paraId="1F52A88E"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备注</w:t>
            </w:r>
          </w:p>
        </w:tc>
      </w:tr>
      <w:tr w:rsidR="005B1892" w14:paraId="1A19525D" w14:textId="77777777">
        <w:trPr>
          <w:trHeight w:val="619"/>
          <w:jc w:val="center"/>
        </w:trPr>
        <w:tc>
          <w:tcPr>
            <w:tcW w:w="2051" w:type="dxa"/>
            <w:vMerge/>
            <w:vAlign w:val="center"/>
          </w:tcPr>
          <w:p w14:paraId="7A51CF0E" w14:textId="77777777" w:rsidR="005B1892" w:rsidRDefault="005B1892">
            <w:pPr>
              <w:jc w:val="center"/>
            </w:pPr>
          </w:p>
        </w:tc>
        <w:tc>
          <w:tcPr>
            <w:tcW w:w="1272" w:type="dxa"/>
            <w:vMerge/>
            <w:vAlign w:val="center"/>
          </w:tcPr>
          <w:p w14:paraId="2F8147DE" w14:textId="77777777" w:rsidR="005B1892" w:rsidRDefault="005B1892">
            <w:pPr>
              <w:jc w:val="center"/>
              <w:rPr>
                <w:rFonts w:ascii="宋体" w:eastAsia="宋体" w:hAnsi="宋体" w:cs="宋体" w:hint="eastAsia"/>
                <w:sz w:val="21"/>
                <w:szCs w:val="21"/>
              </w:rPr>
            </w:pPr>
          </w:p>
        </w:tc>
        <w:tc>
          <w:tcPr>
            <w:tcW w:w="1600" w:type="dxa"/>
            <w:vAlign w:val="center"/>
          </w:tcPr>
          <w:p w14:paraId="0DAEEC30"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单位租金</w:t>
            </w:r>
          </w:p>
          <w:p w14:paraId="0AA7AD6E"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（元/m</w:t>
            </w:r>
            <w:r>
              <w:rPr>
                <w:rFonts w:ascii="宋体" w:eastAsia="宋体" w:hAnsi="宋体" w:cs="宋体" w:hint="eastAsia"/>
                <w:b/>
                <w:bCs/>
                <w:sz w:val="21"/>
                <w:szCs w:val="21"/>
                <w:vertAlign w:val="superscript"/>
              </w:rPr>
              <w:t>2</w:t>
            </w:r>
            <w:r>
              <w:rPr>
                <w:rFonts w:ascii="宋体" w:eastAsia="宋体" w:hAnsi="宋体" w:cs="宋体" w:hint="eastAsia"/>
                <w:b/>
                <w:bCs/>
                <w:sz w:val="21"/>
                <w:szCs w:val="21"/>
              </w:rPr>
              <w:t>/月）</w:t>
            </w:r>
          </w:p>
        </w:tc>
        <w:tc>
          <w:tcPr>
            <w:tcW w:w="2044" w:type="dxa"/>
            <w:vAlign w:val="center"/>
          </w:tcPr>
          <w:p w14:paraId="5DB50D15"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月租金取整小计（元）</w:t>
            </w:r>
          </w:p>
        </w:tc>
        <w:tc>
          <w:tcPr>
            <w:tcW w:w="1517" w:type="dxa"/>
            <w:vMerge/>
            <w:vAlign w:val="center"/>
          </w:tcPr>
          <w:p w14:paraId="05C3BA58" w14:textId="77777777" w:rsidR="005B1892" w:rsidRDefault="005B1892">
            <w:pPr>
              <w:jc w:val="center"/>
              <w:rPr>
                <w:rFonts w:ascii="宋体" w:eastAsia="宋体" w:hAnsi="宋体" w:cs="宋体" w:hint="eastAsia"/>
                <w:sz w:val="21"/>
                <w:szCs w:val="21"/>
              </w:rPr>
            </w:pPr>
          </w:p>
        </w:tc>
        <w:tc>
          <w:tcPr>
            <w:tcW w:w="1516" w:type="dxa"/>
            <w:vMerge/>
            <w:vAlign w:val="center"/>
          </w:tcPr>
          <w:p w14:paraId="40D08208" w14:textId="77777777" w:rsidR="005B1892" w:rsidRDefault="005B1892">
            <w:pPr>
              <w:jc w:val="center"/>
              <w:rPr>
                <w:rFonts w:ascii="宋体" w:eastAsia="宋体" w:hAnsi="宋体" w:cs="宋体" w:hint="eastAsia"/>
                <w:sz w:val="21"/>
                <w:szCs w:val="21"/>
              </w:rPr>
            </w:pPr>
          </w:p>
        </w:tc>
      </w:tr>
      <w:tr w:rsidR="005B1892" w14:paraId="3DBCC966" w14:textId="77777777">
        <w:trPr>
          <w:trHeight w:val="554"/>
          <w:jc w:val="center"/>
        </w:trPr>
        <w:tc>
          <w:tcPr>
            <w:tcW w:w="2051" w:type="dxa"/>
            <w:vAlign w:val="center"/>
          </w:tcPr>
          <w:p w14:paraId="58796B03"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第1年</w:t>
            </w:r>
          </w:p>
          <w:p w14:paraId="450B38E4" w14:textId="77777777" w:rsidR="005B1892" w:rsidRDefault="00000000">
            <w:pPr>
              <w:jc w:val="center"/>
              <w:rPr>
                <w:rFonts w:ascii="宋体" w:eastAsia="宋体" w:hAnsi="宋体" w:cs="宋体" w:hint="eastAsia"/>
                <w:sz w:val="21"/>
                <w:szCs w:val="21"/>
              </w:rPr>
            </w:pPr>
            <w:r>
              <w:rPr>
                <w:rFonts w:ascii="宋体" w:eastAsia="宋体" w:hAnsi="宋体" w:cs="宋体" w:hint="eastAsia"/>
                <w:sz w:val="21"/>
                <w:szCs w:val="21"/>
              </w:rPr>
              <w:t>年  月   日-</w:t>
            </w:r>
          </w:p>
          <w:p w14:paraId="5A9264C2" w14:textId="77777777" w:rsidR="005B1892" w:rsidRDefault="00000000">
            <w:pPr>
              <w:rPr>
                <w:rFonts w:ascii="宋体" w:eastAsia="宋体" w:hAnsi="宋体" w:cs="宋体" w:hint="eastAsia"/>
                <w:sz w:val="21"/>
                <w:szCs w:val="21"/>
              </w:rPr>
            </w:pPr>
            <w:r>
              <w:rPr>
                <w:rFonts w:ascii="宋体" w:eastAsia="宋体" w:hAnsi="宋体" w:cs="宋体" w:hint="eastAsia"/>
                <w:sz w:val="21"/>
                <w:szCs w:val="21"/>
              </w:rPr>
              <w:t>年   月   日</w:t>
            </w:r>
          </w:p>
        </w:tc>
        <w:tc>
          <w:tcPr>
            <w:tcW w:w="1272" w:type="dxa"/>
            <w:vMerge w:val="restart"/>
            <w:vAlign w:val="center"/>
          </w:tcPr>
          <w:p w14:paraId="3D304FD4" w14:textId="77777777" w:rsidR="005B1892" w:rsidRDefault="00000000">
            <w:pPr>
              <w:jc w:val="center"/>
              <w:rPr>
                <w:rFonts w:ascii="宋体" w:eastAsia="宋体" w:hAnsi="宋体" w:cs="宋体" w:hint="eastAsia"/>
                <w:color w:val="000000"/>
                <w:sz w:val="21"/>
                <w:szCs w:val="21"/>
                <w:u w:val="single"/>
              </w:rPr>
            </w:pPr>
            <w:r>
              <w:rPr>
                <w:rFonts w:ascii="宋体" w:eastAsia="宋体" w:hAnsi="宋体" w:cs="宋体" w:hint="eastAsia"/>
                <w:color w:val="000000"/>
                <w:sz w:val="21"/>
                <w:szCs w:val="21"/>
                <w:u w:val="single"/>
              </w:rPr>
              <w:t>商业部分xx㎡</w:t>
            </w:r>
          </w:p>
          <w:p w14:paraId="01733A55" w14:textId="77777777" w:rsidR="005B1892" w:rsidRDefault="005B1892">
            <w:pPr>
              <w:jc w:val="center"/>
              <w:rPr>
                <w:rFonts w:ascii="宋体" w:eastAsia="宋体" w:hAnsi="宋体" w:cs="宋体" w:hint="eastAsia"/>
                <w:color w:val="000000"/>
                <w:sz w:val="21"/>
                <w:szCs w:val="21"/>
                <w:u w:val="single"/>
              </w:rPr>
            </w:pPr>
          </w:p>
        </w:tc>
        <w:tc>
          <w:tcPr>
            <w:tcW w:w="1600" w:type="dxa"/>
            <w:vAlign w:val="center"/>
          </w:tcPr>
          <w:p w14:paraId="3C9178D7" w14:textId="77777777" w:rsidR="005B1892" w:rsidRDefault="005B1892">
            <w:pPr>
              <w:jc w:val="center"/>
              <w:rPr>
                <w:rFonts w:ascii="宋体" w:eastAsia="宋体" w:hAnsi="宋体" w:cs="宋体" w:hint="eastAsia"/>
                <w:sz w:val="21"/>
                <w:szCs w:val="21"/>
              </w:rPr>
            </w:pPr>
          </w:p>
        </w:tc>
        <w:tc>
          <w:tcPr>
            <w:tcW w:w="2044" w:type="dxa"/>
            <w:vAlign w:val="center"/>
          </w:tcPr>
          <w:p w14:paraId="33D59F28" w14:textId="77777777" w:rsidR="005B1892" w:rsidRDefault="005B1892">
            <w:pPr>
              <w:jc w:val="center"/>
              <w:rPr>
                <w:rFonts w:ascii="宋体" w:eastAsia="宋体" w:hAnsi="宋体" w:cs="宋体" w:hint="eastAsia"/>
                <w:sz w:val="21"/>
                <w:szCs w:val="21"/>
              </w:rPr>
            </w:pPr>
          </w:p>
        </w:tc>
        <w:tc>
          <w:tcPr>
            <w:tcW w:w="1517" w:type="dxa"/>
            <w:vAlign w:val="center"/>
          </w:tcPr>
          <w:p w14:paraId="254798AD" w14:textId="77777777" w:rsidR="005B1892" w:rsidRDefault="005B1892">
            <w:pPr>
              <w:jc w:val="center"/>
              <w:rPr>
                <w:rFonts w:ascii="宋体" w:eastAsia="宋体" w:hAnsi="宋体" w:cs="宋体" w:hint="eastAsia"/>
                <w:sz w:val="21"/>
                <w:szCs w:val="21"/>
              </w:rPr>
            </w:pPr>
          </w:p>
        </w:tc>
        <w:tc>
          <w:tcPr>
            <w:tcW w:w="1516" w:type="dxa"/>
            <w:vMerge w:val="restart"/>
            <w:vAlign w:val="center"/>
          </w:tcPr>
          <w:p w14:paraId="46B8E1D7" w14:textId="77777777" w:rsidR="005B1892" w:rsidRDefault="00000000">
            <w:pPr>
              <w:widowControl/>
              <w:jc w:val="left"/>
              <w:textAlignment w:val="center"/>
              <w:rPr>
                <w:rFonts w:ascii="宋体" w:eastAsia="宋体" w:hAnsi="宋体" w:cs="宋体" w:hint="eastAsia"/>
                <w:sz w:val="21"/>
                <w:szCs w:val="21"/>
              </w:rPr>
            </w:pPr>
            <w:r>
              <w:rPr>
                <w:rFonts w:ascii="宋体" w:eastAsia="宋体" w:hAnsi="宋体" w:cs="宋体" w:hint="eastAsia"/>
                <w:sz w:val="21"/>
                <w:szCs w:val="21"/>
              </w:rPr>
              <w:t>每xx年递增</w:t>
            </w:r>
            <w:r>
              <w:rPr>
                <w:rFonts w:ascii="宋体" w:eastAsia="宋体" w:hAnsi="宋体" w:cs="宋体" w:hint="eastAsia"/>
                <w:sz w:val="21"/>
                <w:szCs w:val="21"/>
                <w:u w:val="single"/>
              </w:rPr>
              <w:t xml:space="preserve"> xx  </w:t>
            </w:r>
            <w:r>
              <w:rPr>
                <w:rFonts w:ascii="宋体" w:eastAsia="宋体" w:hAnsi="宋体" w:cs="宋体" w:hint="eastAsia"/>
                <w:sz w:val="21"/>
                <w:szCs w:val="21"/>
              </w:rPr>
              <w:t>%。</w:t>
            </w:r>
          </w:p>
        </w:tc>
      </w:tr>
      <w:tr w:rsidR="005B1892" w14:paraId="11DCA9BA" w14:textId="77777777">
        <w:trPr>
          <w:trHeight w:val="577"/>
          <w:jc w:val="center"/>
        </w:trPr>
        <w:tc>
          <w:tcPr>
            <w:tcW w:w="2051" w:type="dxa"/>
            <w:vAlign w:val="center"/>
          </w:tcPr>
          <w:p w14:paraId="0E873529"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第2年</w:t>
            </w:r>
          </w:p>
          <w:p w14:paraId="740F16F8" w14:textId="77777777" w:rsidR="005B1892" w:rsidRDefault="00000000">
            <w:pPr>
              <w:jc w:val="center"/>
              <w:rPr>
                <w:rFonts w:ascii="宋体" w:eastAsia="宋体" w:hAnsi="宋体" w:cs="宋体" w:hint="eastAsia"/>
                <w:sz w:val="21"/>
                <w:szCs w:val="21"/>
              </w:rPr>
            </w:pPr>
            <w:r>
              <w:rPr>
                <w:rFonts w:ascii="宋体" w:eastAsia="宋体" w:hAnsi="宋体" w:cs="宋体" w:hint="eastAsia"/>
                <w:sz w:val="21"/>
                <w:szCs w:val="21"/>
              </w:rPr>
              <w:t>年  月   日-</w:t>
            </w:r>
          </w:p>
          <w:p w14:paraId="01F12753" w14:textId="77777777" w:rsidR="005B1892" w:rsidRDefault="00000000">
            <w:pPr>
              <w:rPr>
                <w:rFonts w:ascii="宋体" w:eastAsia="宋体" w:hAnsi="宋体" w:cs="宋体" w:hint="eastAsia"/>
                <w:sz w:val="21"/>
                <w:szCs w:val="21"/>
              </w:rPr>
            </w:pPr>
            <w:r>
              <w:rPr>
                <w:rFonts w:ascii="宋体" w:eastAsia="宋体" w:hAnsi="宋体" w:cs="宋体" w:hint="eastAsia"/>
                <w:sz w:val="21"/>
                <w:szCs w:val="21"/>
              </w:rPr>
              <w:t>年   月   日</w:t>
            </w:r>
          </w:p>
        </w:tc>
        <w:tc>
          <w:tcPr>
            <w:tcW w:w="1272" w:type="dxa"/>
            <w:vMerge/>
            <w:vAlign w:val="center"/>
          </w:tcPr>
          <w:p w14:paraId="1B7E5F1D" w14:textId="77777777" w:rsidR="005B1892" w:rsidRDefault="005B1892">
            <w:pPr>
              <w:jc w:val="center"/>
              <w:rPr>
                <w:rFonts w:ascii="宋体" w:eastAsia="宋体" w:hAnsi="宋体" w:cs="宋体" w:hint="eastAsia"/>
                <w:sz w:val="21"/>
                <w:szCs w:val="21"/>
              </w:rPr>
            </w:pPr>
          </w:p>
        </w:tc>
        <w:tc>
          <w:tcPr>
            <w:tcW w:w="1600" w:type="dxa"/>
            <w:vAlign w:val="center"/>
          </w:tcPr>
          <w:p w14:paraId="5A13ABB6" w14:textId="77777777" w:rsidR="005B1892" w:rsidRDefault="005B1892">
            <w:pPr>
              <w:jc w:val="center"/>
              <w:rPr>
                <w:rFonts w:ascii="宋体" w:eastAsia="宋体" w:hAnsi="宋体" w:cs="宋体" w:hint="eastAsia"/>
                <w:sz w:val="21"/>
                <w:szCs w:val="21"/>
              </w:rPr>
            </w:pPr>
          </w:p>
        </w:tc>
        <w:tc>
          <w:tcPr>
            <w:tcW w:w="2044" w:type="dxa"/>
            <w:vAlign w:val="center"/>
          </w:tcPr>
          <w:p w14:paraId="3FAF3D3C" w14:textId="77777777" w:rsidR="005B1892" w:rsidRDefault="005B1892">
            <w:pPr>
              <w:jc w:val="center"/>
              <w:rPr>
                <w:rFonts w:ascii="宋体" w:eastAsia="宋体" w:hAnsi="宋体" w:cs="宋体" w:hint="eastAsia"/>
                <w:sz w:val="21"/>
                <w:szCs w:val="21"/>
              </w:rPr>
            </w:pPr>
          </w:p>
        </w:tc>
        <w:tc>
          <w:tcPr>
            <w:tcW w:w="1517" w:type="dxa"/>
            <w:vAlign w:val="center"/>
          </w:tcPr>
          <w:p w14:paraId="40CCF1A7" w14:textId="77777777" w:rsidR="005B1892" w:rsidRDefault="005B1892">
            <w:pPr>
              <w:jc w:val="center"/>
              <w:rPr>
                <w:rFonts w:ascii="宋体" w:eastAsia="宋体" w:hAnsi="宋体" w:cs="宋体" w:hint="eastAsia"/>
                <w:sz w:val="21"/>
                <w:szCs w:val="21"/>
              </w:rPr>
            </w:pPr>
          </w:p>
        </w:tc>
        <w:tc>
          <w:tcPr>
            <w:tcW w:w="1516" w:type="dxa"/>
            <w:vMerge/>
            <w:vAlign w:val="center"/>
          </w:tcPr>
          <w:p w14:paraId="115F58C1" w14:textId="77777777" w:rsidR="005B1892" w:rsidRDefault="005B1892">
            <w:pPr>
              <w:jc w:val="center"/>
              <w:rPr>
                <w:rFonts w:ascii="宋体" w:eastAsia="宋体" w:hAnsi="宋体" w:cs="宋体" w:hint="eastAsia"/>
                <w:sz w:val="21"/>
                <w:szCs w:val="21"/>
              </w:rPr>
            </w:pPr>
          </w:p>
        </w:tc>
      </w:tr>
      <w:tr w:rsidR="005B1892" w14:paraId="0D3C92BE" w14:textId="77777777">
        <w:trPr>
          <w:trHeight w:val="565"/>
          <w:jc w:val="center"/>
        </w:trPr>
        <w:tc>
          <w:tcPr>
            <w:tcW w:w="2051" w:type="dxa"/>
            <w:vAlign w:val="center"/>
          </w:tcPr>
          <w:p w14:paraId="5967EE3B"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第3年</w:t>
            </w:r>
          </w:p>
          <w:p w14:paraId="032B26FA" w14:textId="77777777" w:rsidR="005B1892" w:rsidRDefault="00000000">
            <w:pPr>
              <w:jc w:val="center"/>
              <w:rPr>
                <w:rFonts w:ascii="宋体" w:eastAsia="宋体" w:hAnsi="宋体" w:cs="宋体" w:hint="eastAsia"/>
                <w:sz w:val="21"/>
                <w:szCs w:val="21"/>
              </w:rPr>
            </w:pPr>
            <w:r>
              <w:rPr>
                <w:rFonts w:ascii="宋体" w:eastAsia="宋体" w:hAnsi="宋体" w:cs="宋体" w:hint="eastAsia"/>
                <w:sz w:val="21"/>
                <w:szCs w:val="21"/>
              </w:rPr>
              <w:t>年  月   日-</w:t>
            </w:r>
          </w:p>
          <w:p w14:paraId="2982FA9F" w14:textId="77777777" w:rsidR="005B1892" w:rsidRDefault="00000000">
            <w:pPr>
              <w:rPr>
                <w:rFonts w:ascii="宋体" w:eastAsia="宋体" w:hAnsi="宋体" w:cs="宋体" w:hint="eastAsia"/>
                <w:sz w:val="21"/>
                <w:szCs w:val="21"/>
              </w:rPr>
            </w:pPr>
            <w:r>
              <w:rPr>
                <w:rFonts w:ascii="宋体" w:eastAsia="宋体" w:hAnsi="宋体" w:cs="宋体" w:hint="eastAsia"/>
                <w:sz w:val="21"/>
                <w:szCs w:val="21"/>
              </w:rPr>
              <w:t>年   月   日</w:t>
            </w:r>
          </w:p>
        </w:tc>
        <w:tc>
          <w:tcPr>
            <w:tcW w:w="1272" w:type="dxa"/>
            <w:vMerge/>
            <w:vAlign w:val="center"/>
          </w:tcPr>
          <w:p w14:paraId="20D56947" w14:textId="77777777" w:rsidR="005B1892" w:rsidRDefault="005B1892">
            <w:pPr>
              <w:jc w:val="center"/>
              <w:rPr>
                <w:rFonts w:ascii="宋体" w:eastAsia="宋体" w:hAnsi="宋体" w:cs="宋体" w:hint="eastAsia"/>
                <w:sz w:val="21"/>
                <w:szCs w:val="21"/>
              </w:rPr>
            </w:pPr>
          </w:p>
        </w:tc>
        <w:tc>
          <w:tcPr>
            <w:tcW w:w="1600" w:type="dxa"/>
            <w:vAlign w:val="center"/>
          </w:tcPr>
          <w:p w14:paraId="36348629" w14:textId="77777777" w:rsidR="005B1892" w:rsidRDefault="005B1892">
            <w:pPr>
              <w:jc w:val="center"/>
              <w:rPr>
                <w:rFonts w:ascii="宋体" w:eastAsia="宋体" w:hAnsi="宋体" w:cs="宋体" w:hint="eastAsia"/>
                <w:sz w:val="21"/>
                <w:szCs w:val="21"/>
              </w:rPr>
            </w:pPr>
          </w:p>
        </w:tc>
        <w:tc>
          <w:tcPr>
            <w:tcW w:w="2044" w:type="dxa"/>
            <w:vAlign w:val="center"/>
          </w:tcPr>
          <w:p w14:paraId="180BA3AC" w14:textId="77777777" w:rsidR="005B1892" w:rsidRDefault="005B1892">
            <w:pPr>
              <w:jc w:val="center"/>
              <w:rPr>
                <w:rFonts w:ascii="宋体" w:eastAsia="宋体" w:hAnsi="宋体" w:cs="宋体" w:hint="eastAsia"/>
                <w:sz w:val="21"/>
                <w:szCs w:val="21"/>
              </w:rPr>
            </w:pPr>
          </w:p>
        </w:tc>
        <w:tc>
          <w:tcPr>
            <w:tcW w:w="1517" w:type="dxa"/>
            <w:vAlign w:val="center"/>
          </w:tcPr>
          <w:p w14:paraId="1192A99F" w14:textId="77777777" w:rsidR="005B1892" w:rsidRDefault="005B1892">
            <w:pPr>
              <w:jc w:val="center"/>
              <w:rPr>
                <w:rFonts w:ascii="宋体" w:eastAsia="宋体" w:hAnsi="宋体" w:cs="宋体" w:hint="eastAsia"/>
                <w:sz w:val="21"/>
                <w:szCs w:val="21"/>
              </w:rPr>
            </w:pPr>
          </w:p>
        </w:tc>
        <w:tc>
          <w:tcPr>
            <w:tcW w:w="1516" w:type="dxa"/>
            <w:vMerge/>
            <w:vAlign w:val="center"/>
          </w:tcPr>
          <w:p w14:paraId="4281EBB7" w14:textId="77777777" w:rsidR="005B1892" w:rsidRDefault="005B1892">
            <w:pPr>
              <w:jc w:val="center"/>
              <w:rPr>
                <w:rFonts w:ascii="宋体" w:eastAsia="宋体" w:hAnsi="宋体" w:cs="宋体" w:hint="eastAsia"/>
                <w:sz w:val="21"/>
                <w:szCs w:val="21"/>
              </w:rPr>
            </w:pPr>
          </w:p>
        </w:tc>
      </w:tr>
      <w:tr w:rsidR="005B1892" w14:paraId="4A944838" w14:textId="77777777">
        <w:trPr>
          <w:trHeight w:val="881"/>
          <w:jc w:val="center"/>
        </w:trPr>
        <w:tc>
          <w:tcPr>
            <w:tcW w:w="2051" w:type="dxa"/>
            <w:vAlign w:val="center"/>
          </w:tcPr>
          <w:p w14:paraId="67D62C88"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第4年</w:t>
            </w:r>
          </w:p>
          <w:p w14:paraId="1E774F60" w14:textId="77777777" w:rsidR="005B1892" w:rsidRDefault="00000000">
            <w:pPr>
              <w:jc w:val="center"/>
              <w:rPr>
                <w:rFonts w:ascii="宋体" w:eastAsia="宋体" w:hAnsi="宋体" w:cs="宋体" w:hint="eastAsia"/>
                <w:sz w:val="21"/>
                <w:szCs w:val="21"/>
              </w:rPr>
            </w:pPr>
            <w:r>
              <w:rPr>
                <w:rFonts w:ascii="宋体" w:eastAsia="宋体" w:hAnsi="宋体" w:cs="宋体" w:hint="eastAsia"/>
                <w:sz w:val="21"/>
                <w:szCs w:val="21"/>
              </w:rPr>
              <w:t>年  月   日-</w:t>
            </w:r>
          </w:p>
          <w:p w14:paraId="622CD3EA" w14:textId="77777777" w:rsidR="005B1892" w:rsidRDefault="00000000">
            <w:pPr>
              <w:rPr>
                <w:rFonts w:ascii="宋体" w:eastAsia="宋体" w:hAnsi="宋体" w:cs="宋体" w:hint="eastAsia"/>
                <w:sz w:val="21"/>
                <w:szCs w:val="21"/>
              </w:rPr>
            </w:pPr>
            <w:r>
              <w:rPr>
                <w:rFonts w:ascii="宋体" w:eastAsia="宋体" w:hAnsi="宋体" w:cs="宋体" w:hint="eastAsia"/>
                <w:sz w:val="21"/>
                <w:szCs w:val="21"/>
              </w:rPr>
              <w:t>年   月   日</w:t>
            </w:r>
          </w:p>
        </w:tc>
        <w:tc>
          <w:tcPr>
            <w:tcW w:w="1272" w:type="dxa"/>
            <w:vMerge/>
            <w:vAlign w:val="center"/>
          </w:tcPr>
          <w:p w14:paraId="6CCAA121" w14:textId="77777777" w:rsidR="005B1892" w:rsidRDefault="005B1892">
            <w:pPr>
              <w:jc w:val="center"/>
              <w:rPr>
                <w:rFonts w:ascii="宋体" w:eastAsia="宋体" w:hAnsi="宋体" w:cs="宋体" w:hint="eastAsia"/>
                <w:sz w:val="21"/>
                <w:szCs w:val="21"/>
              </w:rPr>
            </w:pPr>
          </w:p>
        </w:tc>
        <w:tc>
          <w:tcPr>
            <w:tcW w:w="1600" w:type="dxa"/>
            <w:vAlign w:val="center"/>
          </w:tcPr>
          <w:p w14:paraId="3494691F" w14:textId="77777777" w:rsidR="005B1892" w:rsidRDefault="005B1892">
            <w:pPr>
              <w:jc w:val="center"/>
              <w:rPr>
                <w:rFonts w:ascii="宋体" w:eastAsia="宋体" w:hAnsi="宋体" w:cs="宋体" w:hint="eastAsia"/>
                <w:sz w:val="21"/>
                <w:szCs w:val="21"/>
              </w:rPr>
            </w:pPr>
          </w:p>
        </w:tc>
        <w:tc>
          <w:tcPr>
            <w:tcW w:w="2044" w:type="dxa"/>
            <w:vAlign w:val="center"/>
          </w:tcPr>
          <w:p w14:paraId="3C91A719" w14:textId="77777777" w:rsidR="005B1892" w:rsidRDefault="005B1892">
            <w:pPr>
              <w:jc w:val="center"/>
              <w:rPr>
                <w:rFonts w:ascii="宋体" w:eastAsia="宋体" w:hAnsi="宋体" w:cs="宋体" w:hint="eastAsia"/>
                <w:sz w:val="21"/>
                <w:szCs w:val="21"/>
              </w:rPr>
            </w:pPr>
          </w:p>
        </w:tc>
        <w:tc>
          <w:tcPr>
            <w:tcW w:w="1517" w:type="dxa"/>
            <w:vAlign w:val="center"/>
          </w:tcPr>
          <w:p w14:paraId="3AC445F2" w14:textId="77777777" w:rsidR="005B1892" w:rsidRDefault="005B1892">
            <w:pPr>
              <w:jc w:val="center"/>
              <w:rPr>
                <w:rFonts w:ascii="宋体" w:eastAsia="宋体" w:hAnsi="宋体" w:cs="宋体" w:hint="eastAsia"/>
                <w:sz w:val="21"/>
                <w:szCs w:val="21"/>
              </w:rPr>
            </w:pPr>
          </w:p>
        </w:tc>
        <w:tc>
          <w:tcPr>
            <w:tcW w:w="1516" w:type="dxa"/>
            <w:vMerge/>
            <w:vAlign w:val="center"/>
          </w:tcPr>
          <w:p w14:paraId="16BC22EB" w14:textId="77777777" w:rsidR="005B1892" w:rsidRDefault="005B1892">
            <w:pPr>
              <w:jc w:val="center"/>
              <w:rPr>
                <w:rFonts w:ascii="宋体" w:eastAsia="宋体" w:hAnsi="宋体" w:cs="宋体" w:hint="eastAsia"/>
                <w:sz w:val="21"/>
                <w:szCs w:val="21"/>
              </w:rPr>
            </w:pPr>
          </w:p>
        </w:tc>
      </w:tr>
      <w:tr w:rsidR="005B1892" w14:paraId="581ABC06" w14:textId="77777777">
        <w:trPr>
          <w:trHeight w:val="651"/>
          <w:jc w:val="center"/>
        </w:trPr>
        <w:tc>
          <w:tcPr>
            <w:tcW w:w="2051" w:type="dxa"/>
            <w:vAlign w:val="center"/>
          </w:tcPr>
          <w:p w14:paraId="35A364AF"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第xx年</w:t>
            </w:r>
          </w:p>
          <w:p w14:paraId="585A6D55" w14:textId="77777777" w:rsidR="005B1892" w:rsidRDefault="00000000">
            <w:pPr>
              <w:jc w:val="center"/>
              <w:rPr>
                <w:rFonts w:ascii="宋体" w:eastAsia="宋体" w:hAnsi="宋体" w:cs="宋体" w:hint="eastAsia"/>
                <w:sz w:val="21"/>
                <w:szCs w:val="21"/>
              </w:rPr>
            </w:pPr>
            <w:r>
              <w:rPr>
                <w:rFonts w:ascii="宋体" w:eastAsia="宋体" w:hAnsi="宋体" w:cs="宋体" w:hint="eastAsia"/>
                <w:sz w:val="21"/>
                <w:szCs w:val="21"/>
              </w:rPr>
              <w:t>年  月   日-</w:t>
            </w:r>
          </w:p>
          <w:p w14:paraId="202134F7" w14:textId="77777777" w:rsidR="005B1892" w:rsidRDefault="00000000">
            <w:pPr>
              <w:rPr>
                <w:rFonts w:ascii="宋体" w:eastAsia="宋体" w:hAnsi="宋体" w:cs="宋体" w:hint="eastAsia"/>
                <w:sz w:val="21"/>
                <w:szCs w:val="21"/>
              </w:rPr>
            </w:pPr>
            <w:r>
              <w:rPr>
                <w:rFonts w:ascii="宋体" w:eastAsia="宋体" w:hAnsi="宋体" w:cs="宋体" w:hint="eastAsia"/>
                <w:sz w:val="21"/>
                <w:szCs w:val="21"/>
              </w:rPr>
              <w:t>年   月   日</w:t>
            </w:r>
          </w:p>
        </w:tc>
        <w:tc>
          <w:tcPr>
            <w:tcW w:w="1272" w:type="dxa"/>
            <w:vMerge/>
            <w:vAlign w:val="center"/>
          </w:tcPr>
          <w:p w14:paraId="34F9AE77" w14:textId="77777777" w:rsidR="005B1892" w:rsidRDefault="005B1892">
            <w:pPr>
              <w:jc w:val="center"/>
              <w:rPr>
                <w:rFonts w:ascii="宋体" w:eastAsia="宋体" w:hAnsi="宋体" w:cs="宋体" w:hint="eastAsia"/>
                <w:sz w:val="21"/>
                <w:szCs w:val="21"/>
              </w:rPr>
            </w:pPr>
          </w:p>
        </w:tc>
        <w:tc>
          <w:tcPr>
            <w:tcW w:w="1600" w:type="dxa"/>
            <w:vAlign w:val="center"/>
          </w:tcPr>
          <w:p w14:paraId="69A6D0B0" w14:textId="77777777" w:rsidR="005B1892" w:rsidRDefault="005B1892">
            <w:pPr>
              <w:jc w:val="center"/>
              <w:rPr>
                <w:rFonts w:ascii="宋体" w:eastAsia="宋体" w:hAnsi="宋体" w:cs="宋体" w:hint="eastAsia"/>
                <w:sz w:val="21"/>
                <w:szCs w:val="21"/>
              </w:rPr>
            </w:pPr>
          </w:p>
        </w:tc>
        <w:tc>
          <w:tcPr>
            <w:tcW w:w="2044" w:type="dxa"/>
            <w:vAlign w:val="center"/>
          </w:tcPr>
          <w:p w14:paraId="3FA0D863" w14:textId="77777777" w:rsidR="005B1892" w:rsidRDefault="005B1892">
            <w:pPr>
              <w:jc w:val="center"/>
              <w:rPr>
                <w:rFonts w:ascii="宋体" w:eastAsia="宋体" w:hAnsi="宋体" w:cs="宋体" w:hint="eastAsia"/>
                <w:sz w:val="21"/>
                <w:szCs w:val="21"/>
              </w:rPr>
            </w:pPr>
          </w:p>
        </w:tc>
        <w:tc>
          <w:tcPr>
            <w:tcW w:w="1517" w:type="dxa"/>
            <w:vAlign w:val="center"/>
          </w:tcPr>
          <w:p w14:paraId="189A2FC0" w14:textId="77777777" w:rsidR="005B1892" w:rsidRDefault="005B1892">
            <w:pPr>
              <w:jc w:val="center"/>
              <w:rPr>
                <w:rFonts w:ascii="宋体" w:eastAsia="宋体" w:hAnsi="宋体" w:cs="宋体" w:hint="eastAsia"/>
                <w:sz w:val="21"/>
                <w:szCs w:val="21"/>
              </w:rPr>
            </w:pPr>
          </w:p>
        </w:tc>
        <w:tc>
          <w:tcPr>
            <w:tcW w:w="1516" w:type="dxa"/>
            <w:vMerge/>
            <w:vAlign w:val="center"/>
          </w:tcPr>
          <w:p w14:paraId="6E268DCC" w14:textId="77777777" w:rsidR="005B1892" w:rsidRDefault="005B1892">
            <w:pPr>
              <w:jc w:val="center"/>
              <w:rPr>
                <w:rFonts w:ascii="宋体" w:eastAsia="宋体" w:hAnsi="宋体" w:cs="宋体" w:hint="eastAsia"/>
                <w:sz w:val="21"/>
                <w:szCs w:val="21"/>
              </w:rPr>
            </w:pPr>
          </w:p>
        </w:tc>
      </w:tr>
      <w:tr w:rsidR="005B1892" w14:paraId="7B777EF5" w14:textId="77777777">
        <w:trPr>
          <w:trHeight w:val="651"/>
          <w:jc w:val="center"/>
        </w:trPr>
        <w:tc>
          <w:tcPr>
            <w:tcW w:w="2051" w:type="dxa"/>
            <w:vAlign w:val="center"/>
          </w:tcPr>
          <w:p w14:paraId="14AC2832" w14:textId="77777777" w:rsidR="005B1892" w:rsidRDefault="005B1892">
            <w:pPr>
              <w:rPr>
                <w:rFonts w:ascii="宋体" w:eastAsia="宋体" w:hAnsi="宋体" w:cs="宋体" w:hint="eastAsia"/>
                <w:sz w:val="21"/>
                <w:szCs w:val="21"/>
              </w:rPr>
            </w:pPr>
          </w:p>
        </w:tc>
        <w:tc>
          <w:tcPr>
            <w:tcW w:w="1272" w:type="dxa"/>
            <w:vMerge/>
            <w:vAlign w:val="center"/>
          </w:tcPr>
          <w:p w14:paraId="2B8EBCDD" w14:textId="77777777" w:rsidR="005B1892" w:rsidRDefault="005B1892">
            <w:pPr>
              <w:jc w:val="center"/>
              <w:rPr>
                <w:rFonts w:ascii="宋体" w:eastAsia="宋体" w:hAnsi="宋体" w:cs="宋体" w:hint="eastAsia"/>
                <w:sz w:val="21"/>
                <w:szCs w:val="21"/>
              </w:rPr>
            </w:pPr>
          </w:p>
        </w:tc>
        <w:tc>
          <w:tcPr>
            <w:tcW w:w="1600" w:type="dxa"/>
            <w:vAlign w:val="center"/>
          </w:tcPr>
          <w:p w14:paraId="1DF034B1" w14:textId="77777777" w:rsidR="005B1892" w:rsidRDefault="005B1892">
            <w:pPr>
              <w:jc w:val="center"/>
              <w:rPr>
                <w:rFonts w:ascii="宋体" w:eastAsia="宋体" w:hAnsi="宋体" w:cs="宋体" w:hint="eastAsia"/>
                <w:sz w:val="21"/>
                <w:szCs w:val="21"/>
              </w:rPr>
            </w:pPr>
          </w:p>
        </w:tc>
        <w:tc>
          <w:tcPr>
            <w:tcW w:w="2044" w:type="dxa"/>
            <w:vAlign w:val="center"/>
          </w:tcPr>
          <w:p w14:paraId="23222BF1" w14:textId="77777777" w:rsidR="005B1892" w:rsidRDefault="005B1892">
            <w:pPr>
              <w:jc w:val="center"/>
              <w:rPr>
                <w:rFonts w:ascii="宋体" w:eastAsia="宋体" w:hAnsi="宋体" w:cs="宋体" w:hint="eastAsia"/>
                <w:sz w:val="21"/>
                <w:szCs w:val="21"/>
              </w:rPr>
            </w:pPr>
          </w:p>
        </w:tc>
        <w:tc>
          <w:tcPr>
            <w:tcW w:w="1517" w:type="dxa"/>
            <w:vAlign w:val="center"/>
          </w:tcPr>
          <w:p w14:paraId="70FC7485" w14:textId="77777777" w:rsidR="005B1892" w:rsidRDefault="005B1892">
            <w:pPr>
              <w:jc w:val="center"/>
              <w:rPr>
                <w:rFonts w:ascii="宋体" w:eastAsia="宋体" w:hAnsi="宋体" w:cs="宋体" w:hint="eastAsia"/>
                <w:sz w:val="21"/>
                <w:szCs w:val="21"/>
              </w:rPr>
            </w:pPr>
          </w:p>
        </w:tc>
        <w:tc>
          <w:tcPr>
            <w:tcW w:w="1516" w:type="dxa"/>
            <w:vMerge/>
            <w:vAlign w:val="center"/>
          </w:tcPr>
          <w:p w14:paraId="200F0675" w14:textId="77777777" w:rsidR="005B1892" w:rsidRDefault="005B1892">
            <w:pPr>
              <w:jc w:val="center"/>
              <w:rPr>
                <w:rFonts w:ascii="宋体" w:eastAsia="宋体" w:hAnsi="宋体" w:cs="宋体" w:hint="eastAsia"/>
                <w:sz w:val="21"/>
                <w:szCs w:val="21"/>
              </w:rPr>
            </w:pPr>
          </w:p>
        </w:tc>
      </w:tr>
    </w:tbl>
    <w:p w14:paraId="324E6FA5" w14:textId="77777777" w:rsidR="005B1892" w:rsidRDefault="005B1892">
      <w:pPr>
        <w:tabs>
          <w:tab w:val="left" w:pos="945"/>
        </w:tabs>
        <w:spacing w:line="360" w:lineRule="auto"/>
        <w:ind w:firstLineChars="200" w:firstLine="640"/>
        <w:jc w:val="left"/>
        <w:rPr>
          <w:rFonts w:ascii="仿宋" w:eastAsia="仿宋" w:hAnsi="仿宋" w:cs="仿宋" w:hint="eastAsia"/>
          <w:sz w:val="32"/>
          <w:szCs w:val="32"/>
        </w:rPr>
      </w:pPr>
    </w:p>
    <w:p w14:paraId="061DE37D"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4.2  租金及租赁押金应转入甲方下列账户：</w:t>
      </w:r>
    </w:p>
    <w:p w14:paraId="43ACDE05"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开户名称：</w:t>
      </w:r>
      <w:r>
        <w:rPr>
          <w:rFonts w:ascii="仿宋" w:eastAsia="仿宋" w:hAnsi="仿宋" w:cs="仿宋" w:hint="eastAsia"/>
          <w:sz w:val="32"/>
          <w:szCs w:val="32"/>
          <w:u w:val="single"/>
        </w:rPr>
        <w:t xml:space="preserve"> 海口市城市建设投资集团有限公司</w:t>
      </w:r>
      <w:r>
        <w:rPr>
          <w:rFonts w:ascii="仿宋" w:eastAsia="仿宋" w:hAnsi="仿宋" w:cs="仿宋" w:hint="eastAsia"/>
          <w:sz w:val="32"/>
          <w:szCs w:val="32"/>
        </w:rPr>
        <w:t xml:space="preserve"> </w:t>
      </w:r>
    </w:p>
    <w:p w14:paraId="59CE34B7" w14:textId="77777777" w:rsidR="005B1892" w:rsidRDefault="00000000">
      <w:pPr>
        <w:tabs>
          <w:tab w:val="left" w:pos="945"/>
        </w:tabs>
        <w:spacing w:line="360" w:lineRule="auto"/>
        <w:ind w:firstLineChars="200" w:firstLine="640"/>
        <w:rPr>
          <w:rFonts w:ascii="仿宋" w:eastAsia="仿宋" w:hAnsi="仿宋" w:cs="仿宋" w:hint="eastAsia"/>
          <w:sz w:val="32"/>
          <w:szCs w:val="32"/>
          <w:u w:val="single"/>
        </w:rPr>
      </w:pPr>
      <w:r>
        <w:rPr>
          <w:rFonts w:ascii="仿宋" w:eastAsia="仿宋" w:hAnsi="仿宋" w:cs="仿宋" w:hint="eastAsia"/>
          <w:sz w:val="32"/>
          <w:szCs w:val="32"/>
        </w:rPr>
        <w:t xml:space="preserve">帐号： </w:t>
      </w:r>
      <w:r>
        <w:rPr>
          <w:rFonts w:ascii="仿宋" w:eastAsia="仿宋" w:hAnsi="仿宋" w:cs="仿宋" w:hint="eastAsia"/>
          <w:sz w:val="32"/>
          <w:szCs w:val="32"/>
          <w:u w:val="single"/>
        </w:rPr>
        <w:t xml:space="preserve">46001007836059555558 </w:t>
      </w:r>
    </w:p>
    <w:p w14:paraId="56C93495"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开户行：</w:t>
      </w:r>
      <w:r>
        <w:rPr>
          <w:rFonts w:ascii="仿宋" w:eastAsia="仿宋" w:hAnsi="仿宋" w:cs="仿宋" w:hint="eastAsia"/>
          <w:sz w:val="32"/>
          <w:szCs w:val="32"/>
          <w:u w:val="single"/>
        </w:rPr>
        <w:t xml:space="preserve"> 建设银行海口永万路支行</w:t>
      </w:r>
      <w:r>
        <w:rPr>
          <w:rFonts w:ascii="仿宋" w:eastAsia="仿宋" w:hAnsi="仿宋" w:cs="仿宋" w:hint="eastAsia"/>
          <w:sz w:val="32"/>
          <w:szCs w:val="32"/>
        </w:rPr>
        <w:t xml:space="preserve">     </w:t>
      </w:r>
    </w:p>
    <w:p w14:paraId="7FF32BBD" w14:textId="77777777" w:rsidR="005B1892" w:rsidRDefault="00000000">
      <w:pPr>
        <w:tabs>
          <w:tab w:val="left" w:pos="945"/>
          <w:tab w:val="left" w:pos="1449"/>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4.3  甲方收款帐号若有变更，乙方应立即以书面方式通知丙方，并由甲方法定代表人或授权代理人签字并加盖甲方公章，否则，导致丙方不能及时付款或无法转账付款、延期付款等一切责任均由甲、乙方自行承担。</w:t>
      </w:r>
    </w:p>
    <w:p w14:paraId="2EE1FC47" w14:textId="77777777" w:rsidR="005B1892" w:rsidRDefault="00000000">
      <w:pPr>
        <w:tabs>
          <w:tab w:val="left" w:pos="945"/>
          <w:tab w:val="left" w:pos="1449"/>
        </w:tabs>
        <w:ind w:firstLine="640"/>
        <w:rPr>
          <w:rFonts w:ascii="仿宋" w:eastAsia="仿宋" w:hAnsi="仿宋" w:cs="仿宋" w:hint="eastAsia"/>
          <w:sz w:val="32"/>
          <w:szCs w:val="32"/>
        </w:rPr>
      </w:pPr>
      <w:r>
        <w:rPr>
          <w:rFonts w:ascii="仿宋" w:eastAsia="仿宋" w:hAnsi="仿宋" w:cs="仿宋" w:hint="eastAsia"/>
          <w:sz w:val="32"/>
          <w:szCs w:val="32"/>
        </w:rPr>
        <w:t>4.4  自该场地移交之日起</w:t>
      </w:r>
      <w:r>
        <w:rPr>
          <w:rFonts w:ascii="仿宋" w:eastAsia="仿宋" w:hAnsi="仿宋" w:cs="仿宋"/>
          <w:sz w:val="32"/>
          <w:szCs w:val="32"/>
        </w:rPr>
        <w:t>，丙方使用</w:t>
      </w:r>
      <w:r>
        <w:rPr>
          <w:rFonts w:ascii="仿宋" w:eastAsia="仿宋" w:hAnsi="仿宋" w:cs="仿宋" w:hint="eastAsia"/>
          <w:sz w:val="32"/>
          <w:szCs w:val="32"/>
        </w:rPr>
        <w:t>该场地期间</w:t>
      </w:r>
      <w:r>
        <w:rPr>
          <w:rFonts w:ascii="仿宋" w:eastAsia="仿宋" w:hAnsi="仿宋" w:cs="仿宋"/>
          <w:sz w:val="32"/>
          <w:szCs w:val="32"/>
        </w:rPr>
        <w:t>所产生的水电费、有线电视天线使用费、电话费、管道煤气费</w:t>
      </w:r>
      <w:r>
        <w:rPr>
          <w:rFonts w:ascii="仿宋" w:eastAsia="仿宋" w:hAnsi="仿宋" w:cs="仿宋" w:hint="eastAsia"/>
          <w:sz w:val="32"/>
          <w:szCs w:val="32"/>
        </w:rPr>
        <w:t>及政府税收规费</w:t>
      </w:r>
      <w:r>
        <w:rPr>
          <w:rFonts w:ascii="仿宋" w:eastAsia="仿宋" w:hAnsi="仿宋" w:cs="仿宋"/>
          <w:sz w:val="32"/>
          <w:szCs w:val="32"/>
        </w:rPr>
        <w:t>等</w:t>
      </w:r>
      <w:r>
        <w:rPr>
          <w:rFonts w:ascii="仿宋" w:eastAsia="仿宋" w:hAnsi="仿宋" w:cs="仿宋" w:hint="eastAsia"/>
          <w:sz w:val="32"/>
          <w:szCs w:val="32"/>
        </w:rPr>
        <w:t>有关</w:t>
      </w:r>
      <w:r>
        <w:rPr>
          <w:rFonts w:ascii="仿宋" w:eastAsia="仿宋" w:hAnsi="仿宋" w:cs="仿宋"/>
          <w:sz w:val="32"/>
          <w:szCs w:val="32"/>
        </w:rPr>
        <w:t>费用均由丙方自行</w:t>
      </w:r>
      <w:r>
        <w:rPr>
          <w:rFonts w:ascii="仿宋" w:eastAsia="仿宋" w:hAnsi="仿宋" w:cs="仿宋" w:hint="eastAsia"/>
          <w:sz w:val="32"/>
          <w:szCs w:val="32"/>
        </w:rPr>
        <w:t>承担</w:t>
      </w:r>
      <w:r>
        <w:rPr>
          <w:rFonts w:ascii="仿宋" w:eastAsia="仿宋" w:hAnsi="仿宋" w:cs="仿宋"/>
          <w:sz w:val="32"/>
          <w:szCs w:val="32"/>
        </w:rPr>
        <w:t>，与甲</w:t>
      </w:r>
      <w:r>
        <w:rPr>
          <w:rFonts w:ascii="仿宋" w:eastAsia="仿宋" w:hAnsi="仿宋" w:cs="仿宋" w:hint="eastAsia"/>
          <w:sz w:val="32"/>
          <w:szCs w:val="32"/>
        </w:rPr>
        <w:t>、</w:t>
      </w:r>
      <w:r>
        <w:rPr>
          <w:rFonts w:ascii="仿宋" w:eastAsia="仿宋" w:hAnsi="仿宋" w:cs="仿宋"/>
          <w:sz w:val="32"/>
          <w:szCs w:val="32"/>
        </w:rPr>
        <w:t>乙方无</w:t>
      </w:r>
      <w:r>
        <w:rPr>
          <w:rFonts w:ascii="仿宋" w:eastAsia="仿宋" w:hAnsi="仿宋" w:cs="仿宋"/>
          <w:sz w:val="32"/>
          <w:szCs w:val="32"/>
        </w:rPr>
        <w:lastRenderedPageBreak/>
        <w:t>关。如由于这些费用未交清而致使甲</w:t>
      </w:r>
      <w:r>
        <w:rPr>
          <w:rFonts w:ascii="仿宋" w:eastAsia="仿宋" w:hAnsi="仿宋" w:cs="仿宋" w:hint="eastAsia"/>
          <w:sz w:val="32"/>
          <w:szCs w:val="32"/>
        </w:rPr>
        <w:t>、</w:t>
      </w:r>
      <w:r>
        <w:rPr>
          <w:rFonts w:ascii="仿宋" w:eastAsia="仿宋" w:hAnsi="仿宋" w:cs="仿宋"/>
          <w:sz w:val="32"/>
          <w:szCs w:val="32"/>
        </w:rPr>
        <w:t>乙方被有关部门</w:t>
      </w:r>
      <w:r>
        <w:rPr>
          <w:rFonts w:ascii="仿宋" w:eastAsia="仿宋" w:hAnsi="仿宋" w:cs="仿宋" w:hint="eastAsia"/>
          <w:sz w:val="32"/>
          <w:szCs w:val="32"/>
        </w:rPr>
        <w:t>(</w:t>
      </w:r>
      <w:r>
        <w:rPr>
          <w:rFonts w:ascii="仿宋" w:eastAsia="仿宋" w:hAnsi="仿宋" w:cs="仿宋"/>
          <w:sz w:val="32"/>
          <w:szCs w:val="32"/>
        </w:rPr>
        <w:t>公司</w:t>
      </w:r>
      <w:r>
        <w:rPr>
          <w:rFonts w:ascii="仿宋" w:eastAsia="仿宋" w:hAnsi="仿宋" w:cs="仿宋" w:hint="eastAsia"/>
          <w:sz w:val="32"/>
          <w:szCs w:val="32"/>
        </w:rPr>
        <w:t>)</w:t>
      </w:r>
      <w:r>
        <w:rPr>
          <w:rFonts w:ascii="仿宋" w:eastAsia="仿宋" w:hAnsi="仿宋" w:cs="仿宋"/>
          <w:sz w:val="32"/>
          <w:szCs w:val="32"/>
        </w:rPr>
        <w:t>追讨滞纳金或罚金，则甲</w:t>
      </w:r>
      <w:r>
        <w:rPr>
          <w:rFonts w:ascii="仿宋" w:eastAsia="仿宋" w:hAnsi="仿宋" w:cs="仿宋" w:hint="eastAsia"/>
          <w:sz w:val="32"/>
          <w:szCs w:val="32"/>
        </w:rPr>
        <w:t>、乙</w:t>
      </w:r>
      <w:r>
        <w:rPr>
          <w:rFonts w:ascii="仿宋" w:eastAsia="仿宋" w:hAnsi="仿宋" w:cs="仿宋"/>
          <w:sz w:val="32"/>
          <w:szCs w:val="32"/>
        </w:rPr>
        <w:t>方有权从丙方所交纳的租赁押金中抵扣，并有权要求丙方</w:t>
      </w:r>
      <w:r>
        <w:rPr>
          <w:rFonts w:ascii="仿宋" w:eastAsia="仿宋" w:hAnsi="仿宋" w:cs="仿宋" w:hint="eastAsia"/>
          <w:sz w:val="32"/>
          <w:szCs w:val="32"/>
        </w:rPr>
        <w:t>20个工作日内</w:t>
      </w:r>
      <w:r>
        <w:rPr>
          <w:rFonts w:ascii="仿宋" w:eastAsia="仿宋" w:hAnsi="仿宋" w:cs="仿宋"/>
          <w:sz w:val="32"/>
          <w:szCs w:val="32"/>
        </w:rPr>
        <w:t>补足</w:t>
      </w:r>
      <w:r>
        <w:rPr>
          <w:rFonts w:ascii="仿宋" w:eastAsia="仿宋" w:hAnsi="仿宋" w:cs="仿宋" w:hint="eastAsia"/>
          <w:sz w:val="32"/>
          <w:szCs w:val="32"/>
        </w:rPr>
        <w:t>租赁押金的不足部分。</w:t>
      </w:r>
    </w:p>
    <w:p w14:paraId="2E980B22" w14:textId="77777777" w:rsidR="005B1892" w:rsidRDefault="00000000">
      <w:pPr>
        <w:tabs>
          <w:tab w:val="left" w:pos="945"/>
        </w:tabs>
        <w:ind w:firstLineChars="200" w:firstLine="643"/>
        <w:rPr>
          <w:rFonts w:ascii="仿宋" w:eastAsia="仿宋" w:hAnsi="仿宋" w:cs="仿宋" w:hint="eastAsia"/>
          <w:b/>
          <w:bCs/>
          <w:color w:val="000000"/>
          <w:sz w:val="32"/>
          <w:szCs w:val="32"/>
        </w:rPr>
      </w:pPr>
      <w:r>
        <w:rPr>
          <w:rFonts w:ascii="仿宋" w:eastAsia="仿宋" w:hAnsi="仿宋" w:cs="仿宋" w:hint="eastAsia"/>
          <w:b/>
          <w:bCs/>
          <w:color w:val="000000"/>
          <w:sz w:val="32"/>
          <w:szCs w:val="32"/>
        </w:rPr>
        <w:t>第五条 租赁押金</w:t>
      </w:r>
    </w:p>
    <w:p w14:paraId="19EFDAF1" w14:textId="77777777" w:rsidR="005B1892" w:rsidRDefault="00000000">
      <w:pPr>
        <w:tabs>
          <w:tab w:val="left" w:pos="945"/>
          <w:tab w:val="left" w:pos="1449"/>
        </w:tabs>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 xml:space="preserve">5.1  租赁押金为 </w:t>
      </w:r>
      <w:r>
        <w:rPr>
          <w:rFonts w:ascii="仿宋" w:eastAsia="仿宋" w:hAnsi="仿宋" w:cs="仿宋" w:hint="eastAsia"/>
          <w:color w:val="000000"/>
          <w:sz w:val="32"/>
          <w:szCs w:val="32"/>
          <w:u w:val="single"/>
        </w:rPr>
        <w:t>XX</w:t>
      </w:r>
      <w:r>
        <w:rPr>
          <w:rFonts w:ascii="仿宋" w:eastAsia="仿宋" w:hAnsi="仿宋" w:cs="仿宋" w:hint="eastAsia"/>
          <w:color w:val="000000"/>
          <w:sz w:val="32"/>
          <w:szCs w:val="32"/>
        </w:rPr>
        <w:t>个月租金人民币（大写）：</w:t>
      </w:r>
      <w:r>
        <w:rPr>
          <w:rFonts w:ascii="仿宋" w:eastAsia="仿宋" w:hAnsi="仿宋" w:cs="仿宋" w:hint="eastAsia"/>
          <w:sz w:val="32"/>
          <w:szCs w:val="32"/>
          <w:u w:val="single"/>
        </w:rPr>
        <w:t xml:space="preserve">      元整 </w:t>
      </w:r>
      <w:r>
        <w:rPr>
          <w:rFonts w:ascii="仿宋" w:eastAsia="仿宋" w:hAnsi="仿宋" w:cs="仿宋" w:hint="eastAsia"/>
          <w:sz w:val="32"/>
          <w:szCs w:val="32"/>
        </w:rPr>
        <w:t>（¥</w:t>
      </w:r>
      <w:r>
        <w:rPr>
          <w:rFonts w:ascii="仿宋" w:eastAsia="仿宋" w:hAnsi="仿宋" w:cs="仿宋" w:hint="eastAsia"/>
          <w:sz w:val="32"/>
          <w:szCs w:val="32"/>
          <w:u w:val="single"/>
        </w:rPr>
        <w:t xml:space="preserve">      </w:t>
      </w:r>
      <w:r>
        <w:rPr>
          <w:rFonts w:ascii="仿宋" w:eastAsia="仿宋" w:hAnsi="仿宋" w:cs="仿宋" w:hint="eastAsia"/>
          <w:sz w:val="32"/>
          <w:szCs w:val="32"/>
        </w:rPr>
        <w:t>元）</w:t>
      </w:r>
      <w:r>
        <w:rPr>
          <w:rFonts w:ascii="仿宋" w:eastAsia="仿宋" w:hAnsi="仿宋" w:cs="仿宋" w:hint="eastAsia"/>
          <w:color w:val="000000"/>
          <w:sz w:val="32"/>
          <w:szCs w:val="32"/>
        </w:rPr>
        <w:t>，丙方在海南省产权交易所缴纳的竞租保证金，其中人民币（大写）：</w:t>
      </w:r>
      <w:r>
        <w:rPr>
          <w:rFonts w:ascii="仿宋" w:eastAsia="仿宋" w:hAnsi="仿宋" w:cs="仿宋" w:hint="eastAsia"/>
          <w:color w:val="000000"/>
          <w:sz w:val="32"/>
          <w:szCs w:val="32"/>
          <w:u w:val="single"/>
        </w:rPr>
        <w:t xml:space="preserve">      元整</w:t>
      </w:r>
      <w:r>
        <w:rPr>
          <w:rFonts w:ascii="仿宋" w:eastAsia="仿宋" w:hAnsi="仿宋" w:cs="仿宋" w:hint="eastAsia"/>
          <w:color w:val="000000"/>
          <w:sz w:val="32"/>
          <w:szCs w:val="32"/>
        </w:rPr>
        <w:t>（</w:t>
      </w:r>
      <w:r>
        <w:rPr>
          <w:rFonts w:ascii="仿宋" w:eastAsia="仿宋" w:hAnsi="仿宋" w:cs="仿宋" w:hint="eastAsia"/>
          <w:sz w:val="32"/>
          <w:szCs w:val="32"/>
        </w:rPr>
        <w:t>¥</w:t>
      </w:r>
      <w:r>
        <w:rPr>
          <w:rFonts w:ascii="仿宋" w:eastAsia="仿宋" w:hAnsi="仿宋" w:cs="仿宋" w:hint="eastAsia"/>
          <w:sz w:val="32"/>
          <w:szCs w:val="32"/>
          <w:u w:val="single"/>
        </w:rPr>
        <w:t xml:space="preserve">       </w:t>
      </w:r>
      <w:r>
        <w:rPr>
          <w:rFonts w:ascii="仿宋" w:eastAsia="仿宋" w:hAnsi="仿宋" w:cs="仿宋" w:hint="eastAsia"/>
          <w:sz w:val="32"/>
          <w:szCs w:val="32"/>
        </w:rPr>
        <w:t>元</w:t>
      </w:r>
      <w:r>
        <w:rPr>
          <w:rFonts w:ascii="仿宋" w:eastAsia="仿宋" w:hAnsi="仿宋" w:cs="仿宋" w:hint="eastAsia"/>
          <w:color w:val="000000"/>
          <w:sz w:val="32"/>
          <w:szCs w:val="32"/>
        </w:rPr>
        <w:t>）转为租赁押金，租赁押金差额为人民币（大写）：</w:t>
      </w:r>
      <w:r>
        <w:rPr>
          <w:rFonts w:ascii="仿宋" w:eastAsia="仿宋" w:hAnsi="仿宋" w:cs="仿宋" w:hint="eastAsia"/>
          <w:sz w:val="32"/>
          <w:szCs w:val="32"/>
          <w:u w:val="single"/>
        </w:rPr>
        <w:t xml:space="preserve">     元整 </w:t>
      </w:r>
      <w:r>
        <w:rPr>
          <w:rFonts w:ascii="仿宋" w:eastAsia="仿宋" w:hAnsi="仿宋" w:cs="仿宋" w:hint="eastAsia"/>
          <w:sz w:val="32"/>
          <w:szCs w:val="32"/>
        </w:rPr>
        <w:t>（¥</w:t>
      </w:r>
      <w:r>
        <w:rPr>
          <w:rFonts w:ascii="仿宋" w:eastAsia="仿宋" w:hAnsi="仿宋" w:cs="仿宋" w:hint="eastAsia"/>
          <w:sz w:val="32"/>
          <w:szCs w:val="32"/>
          <w:u w:val="single"/>
        </w:rPr>
        <w:t xml:space="preserve">     </w:t>
      </w:r>
      <w:r>
        <w:rPr>
          <w:rFonts w:ascii="仿宋" w:eastAsia="仿宋" w:hAnsi="仿宋" w:cs="仿宋" w:hint="eastAsia"/>
          <w:sz w:val="32"/>
          <w:szCs w:val="32"/>
        </w:rPr>
        <w:t>元）</w:t>
      </w:r>
      <w:r>
        <w:rPr>
          <w:rFonts w:ascii="仿宋" w:eastAsia="仿宋" w:hAnsi="仿宋" w:cs="仿宋" w:hint="eastAsia"/>
          <w:color w:val="000000"/>
          <w:sz w:val="32"/>
          <w:szCs w:val="32"/>
        </w:rPr>
        <w:t>。为了确保本合同的全面履行，丙方须在本合同签订之日，以转账形式支付租赁押金差额人民币（大写）：</w:t>
      </w:r>
      <w:r>
        <w:rPr>
          <w:rFonts w:ascii="仿宋" w:eastAsia="仿宋" w:hAnsi="仿宋" w:cs="仿宋" w:hint="eastAsia"/>
          <w:sz w:val="32"/>
          <w:szCs w:val="32"/>
          <w:u w:val="single"/>
        </w:rPr>
        <w:t xml:space="preserve">     元整 </w:t>
      </w:r>
      <w:r>
        <w:rPr>
          <w:rFonts w:ascii="仿宋" w:eastAsia="仿宋" w:hAnsi="仿宋" w:cs="仿宋" w:hint="eastAsia"/>
          <w:sz w:val="32"/>
          <w:szCs w:val="32"/>
        </w:rPr>
        <w:t>（¥</w:t>
      </w:r>
      <w:r>
        <w:rPr>
          <w:rFonts w:ascii="仿宋" w:eastAsia="仿宋" w:hAnsi="仿宋" w:cs="仿宋" w:hint="eastAsia"/>
          <w:sz w:val="32"/>
          <w:szCs w:val="32"/>
          <w:u w:val="single"/>
        </w:rPr>
        <w:t xml:space="preserve">        </w:t>
      </w:r>
      <w:r>
        <w:rPr>
          <w:rFonts w:ascii="仿宋" w:eastAsia="仿宋" w:hAnsi="仿宋" w:cs="仿宋" w:hint="eastAsia"/>
          <w:sz w:val="32"/>
          <w:szCs w:val="32"/>
        </w:rPr>
        <w:t>元）</w:t>
      </w:r>
      <w:r>
        <w:rPr>
          <w:rFonts w:ascii="仿宋" w:eastAsia="仿宋" w:hAnsi="仿宋" w:cs="仿宋" w:hint="eastAsia"/>
          <w:color w:val="000000"/>
          <w:sz w:val="32"/>
          <w:szCs w:val="32"/>
        </w:rPr>
        <w:t>给甲方补足租赁押金。租赁押金支付到账后，甲方应当向丙方开具收据。</w:t>
      </w:r>
    </w:p>
    <w:p w14:paraId="21AEFCE2" w14:textId="77777777" w:rsidR="005B1892" w:rsidRDefault="00000000">
      <w:pPr>
        <w:tabs>
          <w:tab w:val="left" w:pos="945"/>
          <w:tab w:val="left" w:pos="1449"/>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5.2  丙方在本合同签订之日，须向乙方缴纳人民币（大写）：</w:t>
      </w:r>
      <w:r>
        <w:rPr>
          <w:rFonts w:ascii="仿宋" w:eastAsia="仿宋" w:hAnsi="仿宋" w:cs="仿宋" w:hint="eastAsia"/>
          <w:sz w:val="32"/>
          <w:szCs w:val="32"/>
          <w:u w:val="single"/>
        </w:rPr>
        <w:t xml:space="preserve">     元整</w:t>
      </w:r>
      <w:r>
        <w:rPr>
          <w:rFonts w:ascii="仿宋" w:eastAsia="仿宋" w:hAnsi="仿宋" w:cs="仿宋" w:hint="eastAsia"/>
          <w:sz w:val="32"/>
          <w:szCs w:val="32"/>
        </w:rPr>
        <w:t>（¥</w:t>
      </w:r>
      <w:r>
        <w:rPr>
          <w:rFonts w:ascii="仿宋" w:eastAsia="仿宋" w:hAnsi="仿宋" w:cs="仿宋" w:hint="eastAsia"/>
          <w:sz w:val="32"/>
          <w:szCs w:val="32"/>
          <w:u w:val="single"/>
        </w:rPr>
        <w:t xml:space="preserve">      </w:t>
      </w:r>
      <w:r>
        <w:rPr>
          <w:rFonts w:ascii="仿宋" w:eastAsia="仿宋" w:hAnsi="仿宋" w:cs="仿宋" w:hint="eastAsia"/>
          <w:sz w:val="32"/>
          <w:szCs w:val="32"/>
        </w:rPr>
        <w:t>元）装修押金，依据其装修进度，分</w:t>
      </w:r>
      <w:r>
        <w:rPr>
          <w:rFonts w:ascii="仿宋" w:eastAsia="仿宋" w:hAnsi="仿宋" w:cs="仿宋" w:hint="eastAsia"/>
          <w:sz w:val="32"/>
          <w:szCs w:val="32"/>
          <w:u w:val="single"/>
        </w:rPr>
        <w:t xml:space="preserve"> 7 </w:t>
      </w:r>
      <w:r>
        <w:rPr>
          <w:rFonts w:ascii="仿宋" w:eastAsia="仿宋" w:hAnsi="仿宋" w:cs="仿宋" w:hint="eastAsia"/>
          <w:sz w:val="32"/>
          <w:szCs w:val="32"/>
        </w:rPr>
        <w:t>个节点退还该笔装修押金，具体时间节点安排如下：</w:t>
      </w:r>
    </w:p>
    <w:p w14:paraId="51283FD2" w14:textId="77777777" w:rsidR="005B1892" w:rsidRDefault="005B1892">
      <w:pPr>
        <w:tabs>
          <w:tab w:val="left" w:pos="945"/>
          <w:tab w:val="left" w:pos="1449"/>
        </w:tabs>
        <w:spacing w:line="360" w:lineRule="auto"/>
        <w:ind w:firstLineChars="200" w:firstLine="640"/>
        <w:rPr>
          <w:rFonts w:ascii="仿宋" w:eastAsia="仿宋" w:hAnsi="仿宋" w:cs="仿宋" w:hint="eastAsia"/>
          <w:sz w:val="32"/>
          <w:szCs w:val="32"/>
        </w:rPr>
      </w:pP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8"/>
        <w:gridCol w:w="1873"/>
        <w:gridCol w:w="1812"/>
        <w:gridCol w:w="3162"/>
        <w:gridCol w:w="1245"/>
      </w:tblGrid>
      <w:tr w:rsidR="005B1892" w14:paraId="24FE7C0D" w14:textId="77777777">
        <w:trPr>
          <w:trHeight w:val="753"/>
        </w:trPr>
        <w:tc>
          <w:tcPr>
            <w:tcW w:w="1068" w:type="dxa"/>
            <w:vAlign w:val="center"/>
          </w:tcPr>
          <w:p w14:paraId="10252D57" w14:textId="77777777" w:rsidR="005B1892" w:rsidRDefault="00000000">
            <w:pPr>
              <w:tabs>
                <w:tab w:val="left" w:pos="945"/>
              </w:tabs>
              <w:spacing w:line="360" w:lineRule="auto"/>
              <w:jc w:val="center"/>
              <w:rPr>
                <w:rFonts w:ascii="宋体" w:eastAsia="宋体" w:hAnsi="宋体" w:hint="eastAsia"/>
                <w:b/>
                <w:bCs/>
                <w:sz w:val="21"/>
                <w:szCs w:val="21"/>
              </w:rPr>
            </w:pPr>
            <w:r>
              <w:rPr>
                <w:rFonts w:ascii="宋体" w:eastAsia="宋体" w:hAnsi="宋体" w:hint="eastAsia"/>
                <w:b/>
                <w:bCs/>
                <w:sz w:val="21"/>
                <w:szCs w:val="21"/>
              </w:rPr>
              <w:t>次数</w:t>
            </w:r>
          </w:p>
        </w:tc>
        <w:tc>
          <w:tcPr>
            <w:tcW w:w="1873" w:type="dxa"/>
            <w:vAlign w:val="center"/>
          </w:tcPr>
          <w:p w14:paraId="7D49121B" w14:textId="77777777" w:rsidR="005B1892" w:rsidRDefault="00000000">
            <w:pPr>
              <w:tabs>
                <w:tab w:val="left" w:pos="945"/>
              </w:tabs>
              <w:spacing w:line="360" w:lineRule="auto"/>
              <w:jc w:val="center"/>
              <w:rPr>
                <w:rFonts w:ascii="宋体" w:eastAsia="宋体" w:hAnsi="宋体" w:hint="eastAsia"/>
                <w:b/>
                <w:bCs/>
                <w:sz w:val="21"/>
                <w:szCs w:val="21"/>
              </w:rPr>
            </w:pPr>
            <w:r>
              <w:rPr>
                <w:rFonts w:ascii="宋体" w:eastAsia="宋体" w:hAnsi="宋体" w:hint="eastAsia"/>
                <w:b/>
                <w:bCs/>
                <w:sz w:val="21"/>
                <w:szCs w:val="21"/>
              </w:rPr>
              <w:t>占总额的百分比</w:t>
            </w:r>
          </w:p>
        </w:tc>
        <w:tc>
          <w:tcPr>
            <w:tcW w:w="1812" w:type="dxa"/>
            <w:vAlign w:val="center"/>
          </w:tcPr>
          <w:p w14:paraId="77489C27" w14:textId="77777777" w:rsidR="005B1892" w:rsidRDefault="00000000">
            <w:pPr>
              <w:tabs>
                <w:tab w:val="left" w:pos="945"/>
              </w:tabs>
              <w:spacing w:line="360" w:lineRule="auto"/>
              <w:jc w:val="center"/>
              <w:rPr>
                <w:rFonts w:ascii="宋体" w:eastAsia="宋体" w:hAnsi="宋体" w:hint="eastAsia"/>
                <w:b/>
                <w:bCs/>
                <w:sz w:val="21"/>
                <w:szCs w:val="21"/>
              </w:rPr>
            </w:pPr>
            <w:r>
              <w:rPr>
                <w:rFonts w:ascii="宋体" w:eastAsia="宋体" w:hAnsi="宋体" w:hint="eastAsia"/>
                <w:b/>
                <w:bCs/>
                <w:sz w:val="21"/>
                <w:szCs w:val="21"/>
              </w:rPr>
              <w:t>退还金额（万元）</w:t>
            </w:r>
          </w:p>
        </w:tc>
        <w:tc>
          <w:tcPr>
            <w:tcW w:w="3162" w:type="dxa"/>
            <w:vAlign w:val="center"/>
          </w:tcPr>
          <w:p w14:paraId="379B783C" w14:textId="77777777" w:rsidR="005B1892" w:rsidRDefault="00000000">
            <w:pPr>
              <w:tabs>
                <w:tab w:val="left" w:pos="945"/>
              </w:tabs>
              <w:spacing w:line="360" w:lineRule="auto"/>
              <w:jc w:val="center"/>
              <w:rPr>
                <w:rFonts w:ascii="宋体" w:eastAsia="宋体" w:hAnsi="宋体" w:hint="eastAsia"/>
                <w:b/>
                <w:bCs/>
                <w:sz w:val="21"/>
                <w:szCs w:val="21"/>
              </w:rPr>
            </w:pPr>
            <w:r>
              <w:rPr>
                <w:rFonts w:ascii="宋体" w:eastAsia="宋体" w:hAnsi="宋体" w:hint="eastAsia"/>
                <w:b/>
                <w:bCs/>
                <w:sz w:val="21"/>
                <w:szCs w:val="21"/>
              </w:rPr>
              <w:t>退还进度及节点</w:t>
            </w:r>
          </w:p>
        </w:tc>
        <w:tc>
          <w:tcPr>
            <w:tcW w:w="1245" w:type="dxa"/>
            <w:vAlign w:val="center"/>
          </w:tcPr>
          <w:p w14:paraId="62605735" w14:textId="77777777" w:rsidR="005B1892" w:rsidRDefault="00000000">
            <w:pPr>
              <w:tabs>
                <w:tab w:val="left" w:pos="945"/>
              </w:tabs>
              <w:spacing w:line="360" w:lineRule="auto"/>
              <w:jc w:val="center"/>
              <w:rPr>
                <w:rFonts w:ascii="宋体" w:eastAsia="宋体" w:hAnsi="宋体" w:hint="eastAsia"/>
                <w:b/>
                <w:bCs/>
                <w:sz w:val="21"/>
                <w:szCs w:val="21"/>
              </w:rPr>
            </w:pPr>
            <w:r>
              <w:rPr>
                <w:rFonts w:ascii="宋体" w:eastAsia="宋体" w:hAnsi="宋体" w:hint="eastAsia"/>
                <w:b/>
                <w:bCs/>
                <w:sz w:val="21"/>
                <w:szCs w:val="21"/>
              </w:rPr>
              <w:t>备注</w:t>
            </w:r>
          </w:p>
        </w:tc>
      </w:tr>
      <w:tr w:rsidR="005B1892" w14:paraId="04D66DD9" w14:textId="77777777">
        <w:trPr>
          <w:trHeight w:val="624"/>
        </w:trPr>
        <w:tc>
          <w:tcPr>
            <w:tcW w:w="1068" w:type="dxa"/>
            <w:vAlign w:val="center"/>
          </w:tcPr>
          <w:p w14:paraId="51E9B27F" w14:textId="77777777" w:rsidR="005B1892" w:rsidRDefault="00000000">
            <w:pPr>
              <w:tabs>
                <w:tab w:val="left" w:pos="945"/>
              </w:tabs>
              <w:jc w:val="center"/>
              <w:rPr>
                <w:rFonts w:ascii="宋体" w:eastAsia="宋体" w:hAnsi="宋体" w:hint="eastAsia"/>
                <w:sz w:val="21"/>
                <w:szCs w:val="21"/>
              </w:rPr>
            </w:pPr>
            <w:r>
              <w:rPr>
                <w:rFonts w:ascii="宋体" w:eastAsia="宋体" w:hAnsi="宋体" w:hint="eastAsia"/>
                <w:sz w:val="21"/>
                <w:szCs w:val="21"/>
              </w:rPr>
              <w:t>第1次</w:t>
            </w:r>
          </w:p>
        </w:tc>
        <w:tc>
          <w:tcPr>
            <w:tcW w:w="1873" w:type="dxa"/>
            <w:vAlign w:val="center"/>
          </w:tcPr>
          <w:p w14:paraId="0D719FAF" w14:textId="77777777" w:rsidR="005B1892" w:rsidRDefault="00000000">
            <w:pPr>
              <w:tabs>
                <w:tab w:val="left" w:pos="945"/>
              </w:tabs>
              <w:jc w:val="center"/>
              <w:rPr>
                <w:rFonts w:ascii="宋体" w:eastAsia="宋体" w:hAnsi="宋体" w:hint="eastAsia"/>
                <w:sz w:val="21"/>
                <w:szCs w:val="21"/>
              </w:rPr>
            </w:pPr>
            <w:r>
              <w:rPr>
                <w:rFonts w:ascii="宋体" w:eastAsia="宋体" w:hAnsi="宋体" w:hint="eastAsia"/>
                <w:sz w:val="21"/>
                <w:szCs w:val="21"/>
              </w:rPr>
              <w:t>50%</w:t>
            </w:r>
          </w:p>
        </w:tc>
        <w:tc>
          <w:tcPr>
            <w:tcW w:w="1812" w:type="dxa"/>
            <w:vAlign w:val="center"/>
          </w:tcPr>
          <w:p w14:paraId="5B07C57A" w14:textId="77777777" w:rsidR="005B1892" w:rsidRDefault="005B1892">
            <w:pPr>
              <w:tabs>
                <w:tab w:val="left" w:pos="945"/>
              </w:tabs>
              <w:jc w:val="center"/>
              <w:rPr>
                <w:rFonts w:ascii="宋体" w:eastAsia="宋体" w:hAnsi="宋体" w:hint="eastAsia"/>
                <w:sz w:val="21"/>
                <w:szCs w:val="21"/>
              </w:rPr>
            </w:pPr>
          </w:p>
        </w:tc>
        <w:tc>
          <w:tcPr>
            <w:tcW w:w="3162" w:type="dxa"/>
            <w:vAlign w:val="center"/>
          </w:tcPr>
          <w:p w14:paraId="542FCF68" w14:textId="77777777" w:rsidR="005B1892" w:rsidRDefault="00000000">
            <w:pPr>
              <w:tabs>
                <w:tab w:val="left" w:pos="945"/>
              </w:tabs>
              <w:jc w:val="center"/>
              <w:rPr>
                <w:rFonts w:ascii="宋体" w:eastAsia="宋体" w:hAnsi="宋体" w:hint="eastAsia"/>
                <w:sz w:val="21"/>
                <w:szCs w:val="21"/>
              </w:rPr>
            </w:pPr>
            <w:r>
              <w:rPr>
                <w:rFonts w:ascii="宋体" w:eastAsia="宋体" w:hAnsi="宋体" w:hint="eastAsia"/>
                <w:sz w:val="21"/>
                <w:szCs w:val="21"/>
              </w:rPr>
              <w:t>丙方装修进场后</w:t>
            </w:r>
            <w:del w:id="11" w:author="黄亿颂" w:date="2026-06-24T17:55:00Z">
              <w:r>
                <w:rPr>
                  <w:rFonts w:ascii="宋体" w:eastAsia="宋体" w:hAnsi="宋体"/>
                  <w:sz w:val="21"/>
                  <w:szCs w:val="21"/>
                </w:rPr>
                <w:delText>五</w:delText>
              </w:r>
            </w:del>
            <w:ins w:id="12" w:author="黄亿颂" w:date="2026-06-24T17:55:00Z">
              <w:r>
                <w:rPr>
                  <w:rFonts w:ascii="宋体" w:eastAsia="宋体" w:hAnsi="宋体" w:hint="eastAsia"/>
                  <w:sz w:val="21"/>
                  <w:szCs w:val="21"/>
                </w:rPr>
                <w:t>十</w:t>
              </w:r>
            </w:ins>
            <w:r>
              <w:rPr>
                <w:rFonts w:ascii="宋体" w:eastAsia="宋体" w:hAnsi="宋体" w:hint="eastAsia"/>
                <w:sz w:val="21"/>
                <w:szCs w:val="21"/>
              </w:rPr>
              <w:t>日内退还</w:t>
            </w:r>
          </w:p>
        </w:tc>
        <w:tc>
          <w:tcPr>
            <w:tcW w:w="1245" w:type="dxa"/>
            <w:vAlign w:val="center"/>
          </w:tcPr>
          <w:p w14:paraId="4934ACCF" w14:textId="77777777" w:rsidR="005B1892" w:rsidRDefault="005B1892">
            <w:pPr>
              <w:tabs>
                <w:tab w:val="left" w:pos="945"/>
              </w:tabs>
              <w:jc w:val="center"/>
              <w:rPr>
                <w:rFonts w:ascii="宋体" w:eastAsia="宋体" w:hAnsi="宋体" w:hint="eastAsia"/>
                <w:sz w:val="21"/>
                <w:szCs w:val="21"/>
              </w:rPr>
            </w:pPr>
          </w:p>
        </w:tc>
      </w:tr>
      <w:tr w:rsidR="005B1892" w14:paraId="404472FE" w14:textId="77777777">
        <w:trPr>
          <w:trHeight w:val="737"/>
          <w:del w:id="13" w:author="黄亿颂" w:date="2026-06-24T17:55:00Z"/>
        </w:trPr>
        <w:tc>
          <w:tcPr>
            <w:tcW w:w="1068" w:type="dxa"/>
            <w:vAlign w:val="center"/>
          </w:tcPr>
          <w:p w14:paraId="3140DFD8" w14:textId="77777777" w:rsidR="005B1892" w:rsidRDefault="00000000">
            <w:pPr>
              <w:tabs>
                <w:tab w:val="left" w:pos="945"/>
              </w:tabs>
              <w:jc w:val="center"/>
              <w:rPr>
                <w:del w:id="14" w:author="黄亿颂" w:date="2026-06-24T17:55:00Z"/>
                <w:rFonts w:ascii="宋体" w:eastAsia="宋体" w:hAnsi="宋体" w:hint="eastAsia"/>
                <w:sz w:val="21"/>
                <w:szCs w:val="21"/>
              </w:rPr>
            </w:pPr>
            <w:del w:id="15" w:author="黄亿颂" w:date="2026-06-24T17:55:00Z">
              <w:r>
                <w:rPr>
                  <w:rFonts w:ascii="宋体" w:eastAsia="宋体" w:hAnsi="宋体" w:hint="eastAsia"/>
                  <w:sz w:val="21"/>
                  <w:szCs w:val="21"/>
                </w:rPr>
                <w:delText>第2次</w:delText>
              </w:r>
            </w:del>
          </w:p>
        </w:tc>
        <w:tc>
          <w:tcPr>
            <w:tcW w:w="1873" w:type="dxa"/>
            <w:vAlign w:val="center"/>
          </w:tcPr>
          <w:p w14:paraId="20D83C49" w14:textId="77777777" w:rsidR="005B1892" w:rsidRDefault="00000000">
            <w:pPr>
              <w:tabs>
                <w:tab w:val="left" w:pos="945"/>
              </w:tabs>
              <w:jc w:val="center"/>
              <w:rPr>
                <w:del w:id="16" w:author="黄亿颂" w:date="2026-06-24T17:55:00Z"/>
                <w:rFonts w:ascii="宋体" w:eastAsia="宋体" w:hAnsi="宋体" w:hint="eastAsia"/>
                <w:sz w:val="21"/>
                <w:szCs w:val="21"/>
              </w:rPr>
            </w:pPr>
            <w:del w:id="17" w:author="黄亿颂" w:date="2026-06-24T17:55:00Z">
              <w:r>
                <w:rPr>
                  <w:rFonts w:ascii="宋体" w:eastAsia="宋体" w:hAnsi="宋体" w:hint="eastAsia"/>
                  <w:sz w:val="21"/>
                  <w:szCs w:val="21"/>
                </w:rPr>
                <w:delText>10%</w:delText>
              </w:r>
            </w:del>
          </w:p>
        </w:tc>
        <w:tc>
          <w:tcPr>
            <w:tcW w:w="1812" w:type="dxa"/>
            <w:vAlign w:val="center"/>
          </w:tcPr>
          <w:p w14:paraId="228D75B1" w14:textId="77777777" w:rsidR="005B1892" w:rsidRDefault="005B1892">
            <w:pPr>
              <w:tabs>
                <w:tab w:val="left" w:pos="945"/>
              </w:tabs>
              <w:jc w:val="center"/>
              <w:rPr>
                <w:del w:id="18" w:author="黄亿颂" w:date="2026-06-24T17:55:00Z"/>
                <w:rFonts w:ascii="宋体" w:eastAsia="宋体" w:hAnsi="宋体" w:hint="eastAsia"/>
                <w:sz w:val="21"/>
                <w:szCs w:val="21"/>
              </w:rPr>
            </w:pPr>
          </w:p>
        </w:tc>
        <w:tc>
          <w:tcPr>
            <w:tcW w:w="3162" w:type="dxa"/>
            <w:vAlign w:val="center"/>
          </w:tcPr>
          <w:p w14:paraId="27E8D17B" w14:textId="77777777" w:rsidR="005B1892" w:rsidRDefault="00000000">
            <w:pPr>
              <w:tabs>
                <w:tab w:val="left" w:pos="945"/>
              </w:tabs>
              <w:jc w:val="center"/>
              <w:rPr>
                <w:del w:id="19" w:author="黄亿颂" w:date="2026-06-24T17:55:00Z"/>
                <w:rFonts w:ascii="宋体" w:eastAsia="宋体" w:hAnsi="宋体" w:hint="eastAsia"/>
                <w:sz w:val="21"/>
                <w:szCs w:val="21"/>
              </w:rPr>
            </w:pPr>
            <w:del w:id="20" w:author="黄亿颂" w:date="2026-06-24T17:55:00Z">
              <w:r>
                <w:rPr>
                  <w:rFonts w:ascii="宋体" w:eastAsia="宋体" w:hAnsi="宋体" w:hint="eastAsia"/>
                  <w:sz w:val="21"/>
                  <w:szCs w:val="21"/>
                </w:rPr>
                <w:delText>丙方开工满两个月，向乙方书面申请后五日内退还</w:delText>
              </w:r>
            </w:del>
          </w:p>
        </w:tc>
        <w:tc>
          <w:tcPr>
            <w:tcW w:w="1245" w:type="dxa"/>
            <w:vAlign w:val="center"/>
          </w:tcPr>
          <w:p w14:paraId="29B92EC8" w14:textId="77777777" w:rsidR="005B1892" w:rsidRDefault="005B1892">
            <w:pPr>
              <w:tabs>
                <w:tab w:val="left" w:pos="945"/>
              </w:tabs>
              <w:jc w:val="center"/>
              <w:rPr>
                <w:del w:id="21" w:author="黄亿颂" w:date="2026-06-24T17:55:00Z"/>
                <w:rFonts w:ascii="宋体" w:eastAsia="宋体" w:hAnsi="宋体" w:hint="eastAsia"/>
                <w:sz w:val="21"/>
                <w:szCs w:val="21"/>
              </w:rPr>
            </w:pPr>
          </w:p>
        </w:tc>
      </w:tr>
      <w:tr w:rsidR="005B1892" w14:paraId="43232065" w14:textId="77777777">
        <w:trPr>
          <w:trHeight w:val="737"/>
          <w:del w:id="22" w:author="黄亿颂" w:date="2026-06-24T17:55:00Z"/>
        </w:trPr>
        <w:tc>
          <w:tcPr>
            <w:tcW w:w="1068" w:type="dxa"/>
            <w:vAlign w:val="center"/>
          </w:tcPr>
          <w:p w14:paraId="1CFC46ED" w14:textId="77777777" w:rsidR="005B1892" w:rsidRDefault="00000000">
            <w:pPr>
              <w:tabs>
                <w:tab w:val="left" w:pos="945"/>
              </w:tabs>
              <w:jc w:val="center"/>
              <w:rPr>
                <w:del w:id="23" w:author="黄亿颂" w:date="2026-06-24T17:55:00Z"/>
                <w:rFonts w:ascii="宋体" w:eastAsia="宋体" w:hAnsi="宋体" w:hint="eastAsia"/>
                <w:sz w:val="21"/>
                <w:szCs w:val="21"/>
              </w:rPr>
            </w:pPr>
            <w:del w:id="24" w:author="黄亿颂" w:date="2026-06-24T17:55:00Z">
              <w:r>
                <w:rPr>
                  <w:rFonts w:ascii="宋体" w:eastAsia="宋体" w:hAnsi="宋体" w:hint="eastAsia"/>
                  <w:sz w:val="21"/>
                  <w:szCs w:val="21"/>
                </w:rPr>
                <w:delText>第3次</w:delText>
              </w:r>
            </w:del>
          </w:p>
        </w:tc>
        <w:tc>
          <w:tcPr>
            <w:tcW w:w="1873" w:type="dxa"/>
            <w:vAlign w:val="center"/>
          </w:tcPr>
          <w:p w14:paraId="1539C4F9" w14:textId="77777777" w:rsidR="005B1892" w:rsidRDefault="00000000">
            <w:pPr>
              <w:tabs>
                <w:tab w:val="left" w:pos="945"/>
              </w:tabs>
              <w:jc w:val="center"/>
              <w:rPr>
                <w:del w:id="25" w:author="黄亿颂" w:date="2026-06-24T17:55:00Z"/>
                <w:rFonts w:ascii="宋体" w:eastAsia="宋体" w:hAnsi="宋体" w:hint="eastAsia"/>
                <w:sz w:val="21"/>
                <w:szCs w:val="21"/>
              </w:rPr>
            </w:pPr>
            <w:del w:id="26" w:author="黄亿颂" w:date="2026-06-24T17:55:00Z">
              <w:r>
                <w:rPr>
                  <w:rFonts w:ascii="宋体" w:eastAsia="宋体" w:hAnsi="宋体" w:hint="eastAsia"/>
                  <w:sz w:val="21"/>
                  <w:szCs w:val="21"/>
                </w:rPr>
                <w:delText>10%</w:delText>
              </w:r>
            </w:del>
          </w:p>
        </w:tc>
        <w:tc>
          <w:tcPr>
            <w:tcW w:w="1812" w:type="dxa"/>
            <w:vAlign w:val="center"/>
          </w:tcPr>
          <w:p w14:paraId="644633E2" w14:textId="77777777" w:rsidR="005B1892" w:rsidRDefault="005B1892">
            <w:pPr>
              <w:tabs>
                <w:tab w:val="left" w:pos="945"/>
              </w:tabs>
              <w:jc w:val="center"/>
              <w:rPr>
                <w:del w:id="27" w:author="黄亿颂" w:date="2026-06-24T17:55:00Z"/>
                <w:rFonts w:ascii="宋体" w:eastAsia="宋体" w:hAnsi="宋体" w:hint="eastAsia"/>
                <w:sz w:val="21"/>
                <w:szCs w:val="21"/>
              </w:rPr>
            </w:pPr>
          </w:p>
        </w:tc>
        <w:tc>
          <w:tcPr>
            <w:tcW w:w="3162" w:type="dxa"/>
            <w:vAlign w:val="center"/>
          </w:tcPr>
          <w:p w14:paraId="7441647A" w14:textId="77777777" w:rsidR="005B1892" w:rsidRDefault="00000000">
            <w:pPr>
              <w:tabs>
                <w:tab w:val="left" w:pos="945"/>
              </w:tabs>
              <w:jc w:val="center"/>
              <w:rPr>
                <w:del w:id="28" w:author="黄亿颂" w:date="2026-06-24T17:55:00Z"/>
                <w:rFonts w:ascii="宋体" w:eastAsia="宋体" w:hAnsi="宋体" w:hint="eastAsia"/>
                <w:sz w:val="21"/>
                <w:szCs w:val="21"/>
              </w:rPr>
            </w:pPr>
            <w:del w:id="29" w:author="黄亿颂" w:date="2026-06-24T17:55:00Z">
              <w:r>
                <w:rPr>
                  <w:rFonts w:ascii="宋体" w:eastAsia="宋体" w:hAnsi="宋体" w:hint="eastAsia"/>
                  <w:sz w:val="21"/>
                  <w:szCs w:val="21"/>
                </w:rPr>
                <w:delText>丙方开工满四个月，向乙方书面申请后五日内退还</w:delText>
              </w:r>
            </w:del>
          </w:p>
        </w:tc>
        <w:tc>
          <w:tcPr>
            <w:tcW w:w="1245" w:type="dxa"/>
            <w:vAlign w:val="center"/>
          </w:tcPr>
          <w:p w14:paraId="0BB8946F" w14:textId="77777777" w:rsidR="005B1892" w:rsidRDefault="005B1892">
            <w:pPr>
              <w:tabs>
                <w:tab w:val="left" w:pos="945"/>
              </w:tabs>
              <w:jc w:val="center"/>
              <w:rPr>
                <w:del w:id="30" w:author="黄亿颂" w:date="2026-06-24T17:55:00Z"/>
                <w:rFonts w:ascii="宋体" w:eastAsia="宋体" w:hAnsi="宋体" w:hint="eastAsia"/>
                <w:sz w:val="21"/>
                <w:szCs w:val="21"/>
              </w:rPr>
            </w:pPr>
          </w:p>
        </w:tc>
      </w:tr>
      <w:tr w:rsidR="005B1892" w14:paraId="51DA2ADB" w14:textId="77777777">
        <w:trPr>
          <w:trHeight w:val="631"/>
          <w:del w:id="31" w:author="黄亿颂" w:date="2026-06-24T17:55:00Z"/>
        </w:trPr>
        <w:tc>
          <w:tcPr>
            <w:tcW w:w="1068" w:type="dxa"/>
            <w:vAlign w:val="center"/>
          </w:tcPr>
          <w:p w14:paraId="359E93C4" w14:textId="77777777" w:rsidR="005B1892" w:rsidRDefault="00000000">
            <w:pPr>
              <w:tabs>
                <w:tab w:val="left" w:pos="945"/>
              </w:tabs>
              <w:jc w:val="center"/>
              <w:rPr>
                <w:del w:id="32" w:author="黄亿颂" w:date="2026-06-24T17:55:00Z"/>
                <w:rFonts w:ascii="宋体" w:eastAsia="宋体" w:hAnsi="宋体" w:hint="eastAsia"/>
                <w:sz w:val="21"/>
                <w:szCs w:val="21"/>
              </w:rPr>
            </w:pPr>
            <w:del w:id="33" w:author="黄亿颂" w:date="2026-06-24T17:55:00Z">
              <w:r>
                <w:rPr>
                  <w:rFonts w:ascii="宋体" w:eastAsia="宋体" w:hAnsi="宋体" w:hint="eastAsia"/>
                  <w:sz w:val="21"/>
                  <w:szCs w:val="21"/>
                </w:rPr>
                <w:lastRenderedPageBreak/>
                <w:delText>第4次</w:delText>
              </w:r>
            </w:del>
          </w:p>
        </w:tc>
        <w:tc>
          <w:tcPr>
            <w:tcW w:w="1873" w:type="dxa"/>
            <w:vAlign w:val="center"/>
          </w:tcPr>
          <w:p w14:paraId="1F978E36" w14:textId="77777777" w:rsidR="005B1892" w:rsidRDefault="00000000">
            <w:pPr>
              <w:tabs>
                <w:tab w:val="left" w:pos="945"/>
              </w:tabs>
              <w:jc w:val="center"/>
              <w:rPr>
                <w:del w:id="34" w:author="黄亿颂" w:date="2026-06-24T17:55:00Z"/>
                <w:rFonts w:ascii="宋体" w:eastAsia="宋体" w:hAnsi="宋体" w:hint="eastAsia"/>
                <w:sz w:val="21"/>
                <w:szCs w:val="21"/>
              </w:rPr>
            </w:pPr>
            <w:del w:id="35" w:author="黄亿颂" w:date="2026-06-24T17:55:00Z">
              <w:r>
                <w:rPr>
                  <w:rFonts w:ascii="宋体" w:eastAsia="宋体" w:hAnsi="宋体" w:hint="eastAsia"/>
                  <w:sz w:val="21"/>
                  <w:szCs w:val="21"/>
                </w:rPr>
                <w:delText>10%</w:delText>
              </w:r>
            </w:del>
          </w:p>
        </w:tc>
        <w:tc>
          <w:tcPr>
            <w:tcW w:w="1812" w:type="dxa"/>
            <w:vAlign w:val="center"/>
          </w:tcPr>
          <w:p w14:paraId="14377673" w14:textId="77777777" w:rsidR="005B1892" w:rsidRDefault="005B1892">
            <w:pPr>
              <w:tabs>
                <w:tab w:val="left" w:pos="945"/>
              </w:tabs>
              <w:jc w:val="center"/>
              <w:rPr>
                <w:del w:id="36" w:author="黄亿颂" w:date="2026-06-24T17:55:00Z"/>
                <w:rFonts w:ascii="宋体" w:eastAsia="宋体" w:hAnsi="宋体" w:hint="eastAsia"/>
                <w:sz w:val="21"/>
                <w:szCs w:val="21"/>
              </w:rPr>
            </w:pPr>
          </w:p>
        </w:tc>
        <w:tc>
          <w:tcPr>
            <w:tcW w:w="3162" w:type="dxa"/>
            <w:vAlign w:val="center"/>
          </w:tcPr>
          <w:p w14:paraId="2EC7E289" w14:textId="77777777" w:rsidR="005B1892" w:rsidRDefault="00000000">
            <w:pPr>
              <w:tabs>
                <w:tab w:val="left" w:pos="945"/>
              </w:tabs>
              <w:jc w:val="center"/>
              <w:rPr>
                <w:del w:id="37" w:author="黄亿颂" w:date="2026-06-24T17:55:00Z"/>
                <w:rFonts w:ascii="宋体" w:eastAsia="宋体" w:hAnsi="宋体" w:hint="eastAsia"/>
                <w:sz w:val="21"/>
                <w:szCs w:val="21"/>
              </w:rPr>
            </w:pPr>
            <w:del w:id="38" w:author="黄亿颂" w:date="2026-06-24T17:55:00Z">
              <w:r>
                <w:rPr>
                  <w:rFonts w:ascii="宋体" w:eastAsia="宋体" w:hAnsi="宋体" w:hint="eastAsia"/>
                  <w:sz w:val="21"/>
                  <w:szCs w:val="21"/>
                </w:rPr>
                <w:delText>丙方开工满六个月，向乙方书面申请后五日内退还</w:delText>
              </w:r>
            </w:del>
          </w:p>
        </w:tc>
        <w:tc>
          <w:tcPr>
            <w:tcW w:w="1245" w:type="dxa"/>
            <w:vAlign w:val="center"/>
          </w:tcPr>
          <w:p w14:paraId="454A638E" w14:textId="77777777" w:rsidR="005B1892" w:rsidRDefault="005B1892">
            <w:pPr>
              <w:tabs>
                <w:tab w:val="left" w:pos="945"/>
              </w:tabs>
              <w:jc w:val="center"/>
              <w:rPr>
                <w:del w:id="39" w:author="黄亿颂" w:date="2026-06-24T17:55:00Z"/>
                <w:rFonts w:ascii="宋体" w:eastAsia="宋体" w:hAnsi="宋体" w:hint="eastAsia"/>
                <w:sz w:val="21"/>
                <w:szCs w:val="21"/>
              </w:rPr>
            </w:pPr>
          </w:p>
        </w:tc>
      </w:tr>
      <w:tr w:rsidR="005B1892" w14:paraId="0D1674AC" w14:textId="77777777">
        <w:trPr>
          <w:trHeight w:val="737"/>
          <w:del w:id="40" w:author="黄亿颂" w:date="2026-06-24T17:55:00Z"/>
        </w:trPr>
        <w:tc>
          <w:tcPr>
            <w:tcW w:w="1068" w:type="dxa"/>
            <w:vAlign w:val="center"/>
          </w:tcPr>
          <w:p w14:paraId="39AAFF75" w14:textId="77777777" w:rsidR="005B1892" w:rsidRDefault="00000000">
            <w:pPr>
              <w:tabs>
                <w:tab w:val="left" w:pos="945"/>
              </w:tabs>
              <w:jc w:val="center"/>
              <w:rPr>
                <w:del w:id="41" w:author="黄亿颂" w:date="2026-06-24T17:55:00Z"/>
                <w:rFonts w:ascii="宋体" w:eastAsia="宋体" w:hAnsi="宋体" w:hint="eastAsia"/>
                <w:sz w:val="21"/>
                <w:szCs w:val="21"/>
              </w:rPr>
            </w:pPr>
            <w:del w:id="42" w:author="黄亿颂" w:date="2026-06-24T17:55:00Z">
              <w:r>
                <w:rPr>
                  <w:rFonts w:ascii="宋体" w:eastAsia="宋体" w:hAnsi="宋体" w:hint="eastAsia"/>
                  <w:sz w:val="21"/>
                  <w:szCs w:val="21"/>
                </w:rPr>
                <w:delText>第5次</w:delText>
              </w:r>
            </w:del>
          </w:p>
        </w:tc>
        <w:tc>
          <w:tcPr>
            <w:tcW w:w="1873" w:type="dxa"/>
            <w:vAlign w:val="center"/>
          </w:tcPr>
          <w:p w14:paraId="7016F48E" w14:textId="77777777" w:rsidR="005B1892" w:rsidRDefault="00000000">
            <w:pPr>
              <w:tabs>
                <w:tab w:val="left" w:pos="945"/>
              </w:tabs>
              <w:jc w:val="center"/>
              <w:rPr>
                <w:del w:id="43" w:author="黄亿颂" w:date="2026-06-24T17:55:00Z"/>
                <w:rFonts w:ascii="宋体" w:eastAsia="宋体" w:hAnsi="宋体" w:hint="eastAsia"/>
                <w:sz w:val="21"/>
                <w:szCs w:val="21"/>
              </w:rPr>
            </w:pPr>
            <w:del w:id="44" w:author="黄亿颂" w:date="2026-06-24T17:55:00Z">
              <w:r>
                <w:rPr>
                  <w:rFonts w:ascii="宋体" w:eastAsia="宋体" w:hAnsi="宋体" w:hint="eastAsia"/>
                  <w:sz w:val="21"/>
                  <w:szCs w:val="21"/>
                </w:rPr>
                <w:delText>10%</w:delText>
              </w:r>
            </w:del>
          </w:p>
        </w:tc>
        <w:tc>
          <w:tcPr>
            <w:tcW w:w="1812" w:type="dxa"/>
            <w:vAlign w:val="center"/>
          </w:tcPr>
          <w:p w14:paraId="3BB0EF9C" w14:textId="77777777" w:rsidR="005B1892" w:rsidRDefault="005B1892">
            <w:pPr>
              <w:tabs>
                <w:tab w:val="left" w:pos="945"/>
              </w:tabs>
              <w:jc w:val="center"/>
              <w:rPr>
                <w:del w:id="45" w:author="黄亿颂" w:date="2026-06-24T17:55:00Z"/>
                <w:rFonts w:ascii="宋体" w:eastAsia="宋体" w:hAnsi="宋体" w:hint="eastAsia"/>
                <w:sz w:val="21"/>
                <w:szCs w:val="21"/>
              </w:rPr>
            </w:pPr>
          </w:p>
        </w:tc>
        <w:tc>
          <w:tcPr>
            <w:tcW w:w="3162" w:type="dxa"/>
            <w:vAlign w:val="center"/>
          </w:tcPr>
          <w:p w14:paraId="0DE50F9D" w14:textId="77777777" w:rsidR="005B1892" w:rsidRDefault="00000000">
            <w:pPr>
              <w:tabs>
                <w:tab w:val="left" w:pos="945"/>
              </w:tabs>
              <w:jc w:val="center"/>
              <w:rPr>
                <w:del w:id="46" w:author="黄亿颂" w:date="2026-06-24T17:55:00Z"/>
                <w:rFonts w:ascii="宋体" w:eastAsia="宋体" w:hAnsi="宋体" w:hint="eastAsia"/>
                <w:sz w:val="21"/>
                <w:szCs w:val="21"/>
              </w:rPr>
            </w:pPr>
            <w:del w:id="47" w:author="黄亿颂" w:date="2026-06-24T17:55:00Z">
              <w:r>
                <w:rPr>
                  <w:rFonts w:ascii="宋体" w:eastAsia="宋体" w:hAnsi="宋体" w:hint="eastAsia"/>
                  <w:sz w:val="21"/>
                  <w:szCs w:val="21"/>
                </w:rPr>
                <w:delText>丙方开工满八个月，向乙方书面申请后五日内退还</w:delText>
              </w:r>
            </w:del>
          </w:p>
        </w:tc>
        <w:tc>
          <w:tcPr>
            <w:tcW w:w="1245" w:type="dxa"/>
            <w:vAlign w:val="center"/>
          </w:tcPr>
          <w:p w14:paraId="2794A8A4" w14:textId="77777777" w:rsidR="005B1892" w:rsidRDefault="005B1892">
            <w:pPr>
              <w:tabs>
                <w:tab w:val="left" w:pos="945"/>
              </w:tabs>
              <w:jc w:val="center"/>
              <w:rPr>
                <w:del w:id="48" w:author="黄亿颂" w:date="2026-06-24T17:55:00Z"/>
                <w:rFonts w:ascii="宋体" w:eastAsia="宋体" w:hAnsi="宋体" w:hint="eastAsia"/>
                <w:sz w:val="21"/>
                <w:szCs w:val="21"/>
              </w:rPr>
            </w:pPr>
          </w:p>
        </w:tc>
      </w:tr>
      <w:tr w:rsidR="005B1892" w14:paraId="2832EE27" w14:textId="77777777">
        <w:trPr>
          <w:trHeight w:val="737"/>
          <w:del w:id="49" w:author="黄亿颂" w:date="2026-06-24T17:55:00Z"/>
        </w:trPr>
        <w:tc>
          <w:tcPr>
            <w:tcW w:w="1068" w:type="dxa"/>
            <w:vAlign w:val="center"/>
          </w:tcPr>
          <w:p w14:paraId="31869CD6" w14:textId="77777777" w:rsidR="005B1892" w:rsidRDefault="00000000">
            <w:pPr>
              <w:tabs>
                <w:tab w:val="left" w:pos="945"/>
              </w:tabs>
              <w:jc w:val="center"/>
              <w:rPr>
                <w:del w:id="50" w:author="黄亿颂" w:date="2026-06-24T17:55:00Z"/>
                <w:rFonts w:ascii="宋体" w:eastAsia="宋体" w:hAnsi="宋体" w:hint="eastAsia"/>
                <w:sz w:val="21"/>
                <w:szCs w:val="21"/>
              </w:rPr>
            </w:pPr>
            <w:del w:id="51" w:author="黄亿颂" w:date="2026-06-24T17:55:00Z">
              <w:r>
                <w:rPr>
                  <w:rFonts w:ascii="宋体" w:eastAsia="宋体" w:hAnsi="宋体" w:hint="eastAsia"/>
                  <w:sz w:val="21"/>
                  <w:szCs w:val="21"/>
                </w:rPr>
                <w:delText>第6次</w:delText>
              </w:r>
            </w:del>
          </w:p>
        </w:tc>
        <w:tc>
          <w:tcPr>
            <w:tcW w:w="1873" w:type="dxa"/>
            <w:vAlign w:val="center"/>
          </w:tcPr>
          <w:p w14:paraId="143B99FB" w14:textId="77777777" w:rsidR="005B1892" w:rsidRDefault="00000000">
            <w:pPr>
              <w:tabs>
                <w:tab w:val="left" w:pos="945"/>
              </w:tabs>
              <w:jc w:val="center"/>
              <w:rPr>
                <w:del w:id="52" w:author="黄亿颂" w:date="2026-06-24T17:55:00Z"/>
                <w:rFonts w:ascii="宋体" w:eastAsia="宋体" w:hAnsi="宋体" w:hint="eastAsia"/>
                <w:sz w:val="21"/>
                <w:szCs w:val="21"/>
              </w:rPr>
            </w:pPr>
            <w:del w:id="53" w:author="黄亿颂" w:date="2026-06-24T17:55:00Z">
              <w:r>
                <w:rPr>
                  <w:rFonts w:ascii="宋体" w:eastAsia="宋体" w:hAnsi="宋体" w:hint="eastAsia"/>
                  <w:sz w:val="21"/>
                  <w:szCs w:val="21"/>
                </w:rPr>
                <w:delText>5%</w:delText>
              </w:r>
            </w:del>
          </w:p>
        </w:tc>
        <w:tc>
          <w:tcPr>
            <w:tcW w:w="1812" w:type="dxa"/>
            <w:vAlign w:val="center"/>
          </w:tcPr>
          <w:p w14:paraId="4D8EFCA9" w14:textId="77777777" w:rsidR="005B1892" w:rsidRDefault="005B1892">
            <w:pPr>
              <w:tabs>
                <w:tab w:val="left" w:pos="945"/>
              </w:tabs>
              <w:jc w:val="center"/>
              <w:rPr>
                <w:del w:id="54" w:author="黄亿颂" w:date="2026-06-24T17:55:00Z"/>
                <w:rFonts w:ascii="宋体" w:eastAsia="宋体" w:hAnsi="宋体" w:hint="eastAsia"/>
                <w:sz w:val="21"/>
                <w:szCs w:val="21"/>
              </w:rPr>
            </w:pPr>
          </w:p>
        </w:tc>
        <w:tc>
          <w:tcPr>
            <w:tcW w:w="3162" w:type="dxa"/>
            <w:vAlign w:val="center"/>
          </w:tcPr>
          <w:p w14:paraId="017FCE5E" w14:textId="77777777" w:rsidR="005B1892" w:rsidRDefault="00000000">
            <w:pPr>
              <w:tabs>
                <w:tab w:val="left" w:pos="945"/>
              </w:tabs>
              <w:jc w:val="center"/>
              <w:rPr>
                <w:del w:id="55" w:author="黄亿颂" w:date="2026-06-24T17:55:00Z"/>
                <w:rFonts w:ascii="宋体" w:eastAsia="宋体" w:hAnsi="宋体" w:hint="eastAsia"/>
                <w:sz w:val="21"/>
                <w:szCs w:val="21"/>
              </w:rPr>
            </w:pPr>
            <w:del w:id="56" w:author="黄亿颂" w:date="2026-06-24T17:55:00Z">
              <w:r>
                <w:rPr>
                  <w:rFonts w:ascii="宋体" w:eastAsia="宋体" w:hAnsi="宋体" w:hint="eastAsia"/>
                  <w:sz w:val="21"/>
                  <w:szCs w:val="21"/>
                </w:rPr>
                <w:delText>丙方开工满十个月，向乙方书面申请后五日内退还</w:delText>
              </w:r>
            </w:del>
          </w:p>
        </w:tc>
        <w:tc>
          <w:tcPr>
            <w:tcW w:w="1245" w:type="dxa"/>
            <w:vAlign w:val="center"/>
          </w:tcPr>
          <w:p w14:paraId="1F1CA000" w14:textId="77777777" w:rsidR="005B1892" w:rsidRDefault="005B1892">
            <w:pPr>
              <w:tabs>
                <w:tab w:val="left" w:pos="945"/>
              </w:tabs>
              <w:jc w:val="center"/>
              <w:rPr>
                <w:del w:id="57" w:author="黄亿颂" w:date="2026-06-24T17:55:00Z"/>
                <w:rFonts w:ascii="宋体" w:eastAsia="宋体" w:hAnsi="宋体" w:hint="eastAsia"/>
                <w:sz w:val="21"/>
                <w:szCs w:val="21"/>
              </w:rPr>
            </w:pPr>
          </w:p>
        </w:tc>
      </w:tr>
      <w:tr w:rsidR="005B1892" w14:paraId="2B5E2052" w14:textId="77777777">
        <w:trPr>
          <w:trHeight w:val="690"/>
        </w:trPr>
        <w:tc>
          <w:tcPr>
            <w:tcW w:w="1068" w:type="dxa"/>
            <w:vAlign w:val="center"/>
          </w:tcPr>
          <w:p w14:paraId="44E71E74" w14:textId="77777777" w:rsidR="005B1892" w:rsidRDefault="00000000">
            <w:pPr>
              <w:tabs>
                <w:tab w:val="left" w:pos="945"/>
              </w:tabs>
              <w:jc w:val="center"/>
              <w:rPr>
                <w:rFonts w:ascii="宋体" w:eastAsia="宋体" w:hAnsi="宋体" w:hint="eastAsia"/>
                <w:sz w:val="21"/>
                <w:szCs w:val="21"/>
              </w:rPr>
            </w:pPr>
            <w:r>
              <w:rPr>
                <w:rFonts w:ascii="宋体" w:eastAsia="宋体" w:hAnsi="宋体" w:hint="eastAsia"/>
                <w:sz w:val="21"/>
                <w:szCs w:val="21"/>
              </w:rPr>
              <w:t>第</w:t>
            </w:r>
            <w:del w:id="58" w:author="黄亿颂" w:date="2026-06-24T17:55:00Z">
              <w:r>
                <w:rPr>
                  <w:rFonts w:ascii="宋体" w:eastAsia="宋体" w:hAnsi="宋体"/>
                  <w:sz w:val="21"/>
                  <w:szCs w:val="21"/>
                </w:rPr>
                <w:delText>xx</w:delText>
              </w:r>
            </w:del>
            <w:ins w:id="59" w:author="黄亿颂" w:date="2026-06-24T17:55:00Z">
              <w:r>
                <w:rPr>
                  <w:rFonts w:ascii="宋体" w:eastAsia="宋体" w:hAnsi="宋体" w:hint="eastAsia"/>
                  <w:sz w:val="21"/>
                  <w:szCs w:val="21"/>
                </w:rPr>
                <w:t>2</w:t>
              </w:r>
            </w:ins>
            <w:r>
              <w:rPr>
                <w:rFonts w:ascii="宋体" w:eastAsia="宋体" w:hAnsi="宋体" w:hint="eastAsia"/>
                <w:sz w:val="21"/>
                <w:szCs w:val="21"/>
              </w:rPr>
              <w:t>次</w:t>
            </w:r>
          </w:p>
        </w:tc>
        <w:tc>
          <w:tcPr>
            <w:tcW w:w="1873" w:type="dxa"/>
            <w:vAlign w:val="center"/>
          </w:tcPr>
          <w:p w14:paraId="718826E2" w14:textId="77777777" w:rsidR="005B1892" w:rsidRDefault="00000000">
            <w:pPr>
              <w:tabs>
                <w:tab w:val="left" w:pos="945"/>
              </w:tabs>
              <w:jc w:val="center"/>
              <w:rPr>
                <w:rFonts w:ascii="宋体" w:eastAsia="宋体" w:hAnsi="宋体" w:hint="eastAsia"/>
                <w:sz w:val="21"/>
                <w:szCs w:val="21"/>
              </w:rPr>
            </w:pPr>
            <w:r>
              <w:rPr>
                <w:rFonts w:ascii="宋体" w:eastAsia="宋体" w:hAnsi="宋体" w:hint="eastAsia"/>
                <w:sz w:val="21"/>
                <w:szCs w:val="21"/>
              </w:rPr>
              <w:t>5</w:t>
            </w:r>
            <w:ins w:id="60" w:author="黄亿颂" w:date="2026-06-24T17:55:00Z">
              <w:r>
                <w:rPr>
                  <w:rFonts w:ascii="宋体" w:eastAsia="宋体" w:hAnsi="宋体" w:hint="eastAsia"/>
                  <w:sz w:val="21"/>
                  <w:szCs w:val="21"/>
                </w:rPr>
                <w:t>0</w:t>
              </w:r>
            </w:ins>
            <w:r>
              <w:rPr>
                <w:rFonts w:ascii="宋体" w:eastAsia="宋体" w:hAnsi="宋体" w:hint="eastAsia"/>
                <w:sz w:val="21"/>
                <w:szCs w:val="21"/>
              </w:rPr>
              <w:t>%</w:t>
            </w:r>
          </w:p>
        </w:tc>
        <w:tc>
          <w:tcPr>
            <w:tcW w:w="1812" w:type="dxa"/>
            <w:vAlign w:val="center"/>
          </w:tcPr>
          <w:p w14:paraId="0F48B36D" w14:textId="77777777" w:rsidR="005B1892" w:rsidRDefault="005B1892">
            <w:pPr>
              <w:tabs>
                <w:tab w:val="left" w:pos="945"/>
              </w:tabs>
              <w:jc w:val="center"/>
              <w:rPr>
                <w:rFonts w:ascii="宋体" w:eastAsia="宋体" w:hAnsi="宋体" w:hint="eastAsia"/>
                <w:sz w:val="21"/>
                <w:szCs w:val="21"/>
              </w:rPr>
            </w:pPr>
          </w:p>
        </w:tc>
        <w:tc>
          <w:tcPr>
            <w:tcW w:w="3162" w:type="dxa"/>
            <w:vAlign w:val="center"/>
          </w:tcPr>
          <w:p w14:paraId="731811DE" w14:textId="77777777" w:rsidR="005B1892" w:rsidRDefault="00000000">
            <w:pPr>
              <w:tabs>
                <w:tab w:val="left" w:pos="945"/>
              </w:tabs>
              <w:jc w:val="center"/>
              <w:rPr>
                <w:rFonts w:ascii="宋体" w:eastAsia="宋体" w:hAnsi="宋体" w:hint="eastAsia"/>
                <w:sz w:val="21"/>
                <w:szCs w:val="21"/>
              </w:rPr>
            </w:pPr>
            <w:r>
              <w:rPr>
                <w:rFonts w:ascii="宋体" w:eastAsia="宋体" w:hAnsi="宋体" w:hint="eastAsia"/>
                <w:sz w:val="21"/>
                <w:szCs w:val="21"/>
              </w:rPr>
              <w:t>正式开业前退还</w:t>
            </w:r>
          </w:p>
        </w:tc>
        <w:tc>
          <w:tcPr>
            <w:tcW w:w="1245" w:type="dxa"/>
            <w:vAlign w:val="center"/>
          </w:tcPr>
          <w:p w14:paraId="7D727778" w14:textId="77777777" w:rsidR="005B1892" w:rsidRDefault="005B1892">
            <w:pPr>
              <w:tabs>
                <w:tab w:val="left" w:pos="945"/>
              </w:tabs>
              <w:jc w:val="center"/>
              <w:rPr>
                <w:rFonts w:ascii="宋体" w:eastAsia="宋体" w:hAnsi="宋体" w:hint="eastAsia"/>
                <w:sz w:val="21"/>
                <w:szCs w:val="21"/>
              </w:rPr>
            </w:pPr>
          </w:p>
        </w:tc>
      </w:tr>
    </w:tbl>
    <w:p w14:paraId="550AA8A7"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装修保证金应转入乙方下列账户：</w:t>
      </w:r>
    </w:p>
    <w:p w14:paraId="14F4F7B8"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开户名称：</w:t>
      </w:r>
      <w:r>
        <w:rPr>
          <w:rFonts w:ascii="仿宋" w:eastAsia="仿宋" w:hAnsi="仿宋" w:cs="仿宋" w:hint="eastAsia"/>
          <w:sz w:val="32"/>
          <w:szCs w:val="32"/>
          <w:u w:val="single"/>
        </w:rPr>
        <w:t>海口德悦实业开发有限公司</w:t>
      </w:r>
    </w:p>
    <w:p w14:paraId="14D01AA6"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帐号：</w:t>
      </w:r>
      <w:r>
        <w:rPr>
          <w:rFonts w:ascii="仿宋" w:eastAsia="仿宋" w:hAnsi="仿宋" w:cs="仿宋" w:hint="eastAsia"/>
          <w:sz w:val="32"/>
          <w:szCs w:val="32"/>
          <w:u w:val="single"/>
        </w:rPr>
        <w:t xml:space="preserve">11010084642501 </w:t>
      </w:r>
    </w:p>
    <w:p w14:paraId="0E9B0CC1" w14:textId="77777777" w:rsidR="005B1892" w:rsidRDefault="00000000">
      <w:pPr>
        <w:tabs>
          <w:tab w:val="left" w:pos="945"/>
        </w:tabs>
        <w:spacing w:line="360" w:lineRule="auto"/>
        <w:ind w:firstLineChars="200" w:firstLine="640"/>
        <w:rPr>
          <w:rFonts w:ascii="宋体" w:eastAsia="宋体" w:hAnsi="宋体" w:cs="Times New Roman" w:hint="eastAsia"/>
          <w:b/>
          <w:bCs/>
          <w:sz w:val="28"/>
          <w:szCs w:val="28"/>
        </w:rPr>
      </w:pPr>
      <w:r>
        <w:rPr>
          <w:rFonts w:ascii="仿宋" w:eastAsia="仿宋" w:hAnsi="仿宋" w:cs="仿宋" w:hint="eastAsia"/>
          <w:sz w:val="32"/>
          <w:szCs w:val="32"/>
        </w:rPr>
        <w:t>开户行：</w:t>
      </w:r>
      <w:r>
        <w:rPr>
          <w:rFonts w:ascii="仿宋" w:eastAsia="仿宋" w:hAnsi="仿宋" w:cs="仿宋" w:hint="eastAsia"/>
          <w:sz w:val="32"/>
          <w:szCs w:val="32"/>
          <w:u w:val="single"/>
        </w:rPr>
        <w:t>平安银行海口分行营业部</w:t>
      </w:r>
      <w:r>
        <w:rPr>
          <w:rFonts w:ascii="仿宋" w:eastAsia="仿宋" w:hAnsi="仿宋" w:cs="仿宋" w:hint="eastAsia"/>
          <w:sz w:val="32"/>
          <w:szCs w:val="32"/>
        </w:rPr>
        <w:t xml:space="preserve">  </w:t>
      </w:r>
    </w:p>
    <w:p w14:paraId="6D44EF4C" w14:textId="77777777" w:rsidR="005B1892" w:rsidRDefault="00000000">
      <w:pPr>
        <w:tabs>
          <w:tab w:val="left" w:pos="945"/>
          <w:tab w:val="left" w:pos="1449"/>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5.3  丙方有违反本合同约定或其他违法行为的，甲方有权从丙方交纳的租赁押金中扣除相应款额并要求丙方补足该租赁押金的不足部分。如因此给甲、乙方造成损失的，丙方须承担全部责任并进行赔偿。</w:t>
      </w:r>
    </w:p>
    <w:p w14:paraId="089D36BE"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5.4  合同到期终止时，若丙方未发生违约责任且向甲方交清本合同约定的各项费用并按合同约定归还该场地后，租赁押金在3个月内无息返还丙方（凭单退款）。若丙方中途撤场或退出，则丙方所交的押金即作为违约金，不予退回，但非因丙方原因提前撤场或退出的除外。</w:t>
      </w:r>
    </w:p>
    <w:p w14:paraId="1249BB84" w14:textId="77777777" w:rsidR="005B1892" w:rsidRDefault="00000000">
      <w:pPr>
        <w:tabs>
          <w:tab w:val="left" w:pos="945"/>
        </w:tabs>
        <w:spacing w:line="440" w:lineRule="exact"/>
        <w:ind w:left="480"/>
        <w:rPr>
          <w:rFonts w:ascii="仿宋" w:eastAsia="仿宋" w:hAnsi="仿宋" w:cs="仿宋" w:hint="eastAsia"/>
          <w:b/>
          <w:bCs/>
          <w:sz w:val="32"/>
          <w:szCs w:val="32"/>
        </w:rPr>
      </w:pPr>
      <w:r>
        <w:rPr>
          <w:rFonts w:ascii="仿宋" w:eastAsia="仿宋" w:hAnsi="仿宋" w:cs="仿宋" w:hint="eastAsia"/>
          <w:b/>
          <w:bCs/>
          <w:sz w:val="32"/>
          <w:szCs w:val="32"/>
        </w:rPr>
        <w:t>第六条 物业管理</w:t>
      </w:r>
    </w:p>
    <w:p w14:paraId="31AB7C0A" w14:textId="77777777" w:rsidR="005B1892" w:rsidRDefault="00000000">
      <w:pPr>
        <w:tabs>
          <w:tab w:val="left" w:pos="945"/>
          <w:tab w:val="left" w:pos="1449"/>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6.1  自该场地移交之日起，</w:t>
      </w:r>
      <w:ins w:id="61" w:author="黄亿颂" w:date="2026-06-18T10:29:00Z">
        <w:r>
          <w:rPr>
            <w:rFonts w:ascii="仿宋" w:eastAsia="仿宋" w:hAnsi="仿宋" w:cs="仿宋" w:hint="eastAsia"/>
            <w:color w:val="FF0000"/>
            <w:sz w:val="32"/>
            <w:szCs w:val="32"/>
            <w:highlight w:val="yellow"/>
          </w:rPr>
          <w:t>丙方须在甲、乙方的统一监督管理框架下，负责该场地租赁范围内</w:t>
        </w:r>
      </w:ins>
      <w:r>
        <w:rPr>
          <w:rFonts w:ascii="仿宋" w:eastAsia="仿宋" w:hAnsi="仿宋" w:cs="仿宋" w:hint="eastAsia"/>
          <w:sz w:val="32"/>
          <w:szCs w:val="32"/>
        </w:rPr>
        <w:t>的“四保”工作，具体为秩序维护（保安）、环境保洁（保洁）、工程维修（保修）、绿化养护（保绿）工作，丙方承担相应的物业管理安全责任。</w:t>
      </w:r>
      <w:r>
        <w:rPr>
          <w:rFonts w:ascii="仿宋" w:eastAsia="仿宋" w:hAnsi="仿宋" w:cs="仿宋" w:hint="eastAsia"/>
          <w:sz w:val="32"/>
          <w:szCs w:val="32"/>
        </w:rPr>
        <w:lastRenderedPageBreak/>
        <w:t>甲、乙方无需支付丙方租赁范围内的“四保”费用，</w:t>
      </w:r>
      <w:r>
        <w:rPr>
          <w:rFonts w:ascii="仿宋" w:eastAsia="仿宋" w:hAnsi="仿宋" w:cs="仿宋" w:hint="eastAsia"/>
          <w:color w:val="FF0000"/>
          <w:sz w:val="32"/>
          <w:szCs w:val="32"/>
          <w:highlight w:val="yellow"/>
        </w:rPr>
        <w:t>丙方无需支付其租赁范围内的物业管理费，</w:t>
      </w:r>
      <w:r>
        <w:rPr>
          <w:rFonts w:ascii="仿宋" w:eastAsia="仿宋" w:hAnsi="仿宋" w:cs="仿宋" w:hint="eastAsia"/>
          <w:sz w:val="32"/>
          <w:szCs w:val="32"/>
        </w:rPr>
        <w:t>具体事宜由物业管理合同另行约定。</w:t>
      </w:r>
    </w:p>
    <w:p w14:paraId="1AC2513E" w14:textId="77777777" w:rsidR="005B1892" w:rsidRDefault="00000000">
      <w:pPr>
        <w:tabs>
          <w:tab w:val="left" w:pos="945"/>
          <w:tab w:val="left" w:pos="1449"/>
        </w:tabs>
        <w:spacing w:line="360" w:lineRule="auto"/>
        <w:ind w:firstLineChars="200" w:firstLine="640"/>
        <w:rPr>
          <w:ins w:id="62" w:author="黄亿颂" w:date="2026-06-17T11:23:00Z"/>
          <w:rFonts w:ascii="仿宋" w:eastAsia="仿宋" w:hAnsi="仿宋" w:cs="仿宋" w:hint="eastAsia"/>
          <w:strike/>
          <w:sz w:val="32"/>
          <w:szCs w:val="32"/>
        </w:rPr>
      </w:pPr>
      <w:r>
        <w:rPr>
          <w:rFonts w:ascii="仿宋" w:eastAsia="仿宋" w:hAnsi="仿宋" w:cs="仿宋" w:hint="eastAsia"/>
          <w:sz w:val="32"/>
          <w:szCs w:val="32"/>
        </w:rPr>
        <w:t>6.</w:t>
      </w:r>
      <w:del w:id="63" w:author="黄亿颂" w:date="2026-06-24T17:55:00Z">
        <w:r>
          <w:rPr>
            <w:rFonts w:ascii="仿宋" w:eastAsia="仿宋" w:hAnsi="仿宋" w:cs="仿宋"/>
            <w:sz w:val="32"/>
            <w:szCs w:val="32"/>
          </w:rPr>
          <w:delText>1.1</w:delText>
        </w:r>
      </w:del>
      <w:ins w:id="64" w:author="黄亿颂" w:date="2026-06-24T17:55:00Z">
        <w:r>
          <w:rPr>
            <w:rFonts w:ascii="仿宋" w:eastAsia="仿宋" w:hAnsi="仿宋" w:cs="仿宋" w:hint="eastAsia"/>
            <w:sz w:val="32"/>
            <w:szCs w:val="32"/>
          </w:rPr>
          <w:t>2</w:t>
        </w:r>
      </w:ins>
      <w:r>
        <w:rPr>
          <w:rFonts w:ascii="仿宋" w:eastAsia="仿宋" w:hAnsi="仿宋" w:cs="仿宋" w:hint="eastAsia"/>
          <w:sz w:val="32"/>
          <w:szCs w:val="32"/>
        </w:rPr>
        <w:t xml:space="preserve"> 丙方负责</w:t>
      </w:r>
      <w:ins w:id="65" w:author="黄亿颂" w:date="2026-06-17T16:00:00Z">
        <w:r>
          <w:rPr>
            <w:rFonts w:ascii="仿宋" w:eastAsia="仿宋" w:hAnsi="仿宋" w:cs="仿宋" w:hint="eastAsia"/>
            <w:sz w:val="32"/>
            <w:szCs w:val="32"/>
            <w:highlight w:val="yellow"/>
          </w:rPr>
          <w:t>租赁范围内</w:t>
        </w:r>
      </w:ins>
      <w:r>
        <w:rPr>
          <w:rFonts w:ascii="仿宋" w:eastAsia="仿宋" w:hAnsi="仿宋" w:cs="仿宋" w:hint="eastAsia"/>
          <w:sz w:val="32"/>
          <w:szCs w:val="32"/>
        </w:rPr>
        <w:t>设施设备的维修保养，</w:t>
      </w:r>
      <w:ins w:id="66" w:author="黄亿颂" w:date="2026-06-17T16:12:00Z">
        <w:r>
          <w:rPr>
            <w:rFonts w:ascii="仿宋" w:eastAsia="仿宋" w:hAnsi="仿宋" w:cs="仿宋" w:hint="eastAsia"/>
            <w:sz w:val="32"/>
            <w:szCs w:val="32"/>
            <w:highlight w:val="yellow"/>
          </w:rPr>
          <w:t>电梯、供电、照明、给排水、消防、中央空调等</w:t>
        </w:r>
      </w:ins>
      <w:ins w:id="67" w:author="黄亿颂" w:date="2026-06-17T11:23:00Z">
        <w:r>
          <w:rPr>
            <w:rFonts w:ascii="仿宋" w:eastAsia="仿宋" w:hAnsi="仿宋" w:cs="仿宋" w:hint="eastAsia"/>
            <w:sz w:val="32"/>
            <w:szCs w:val="32"/>
            <w:highlight w:val="yellow"/>
          </w:rPr>
          <w:t>设施设备。</w:t>
        </w:r>
      </w:ins>
      <w:del w:id="68" w:author="黄亿颂" w:date="2026-06-24T17:55:00Z">
        <w:r>
          <w:rPr>
            <w:rFonts w:ascii="仿宋" w:eastAsia="仿宋" w:hAnsi="仿宋" w:cs="仿宋" w:hint="eastAsia"/>
            <w:strike/>
            <w:sz w:val="32"/>
            <w:szCs w:val="32"/>
          </w:rPr>
          <w:delText>乙方向丙方推荐甲、乙方现有物业工作人员不少于30名，乙方推荐人员须符合丙方规定要求，丙方有权参与前述工作人员的选定，丙方按法律规定对该类工作人员进行管理。</w:delText>
        </w:r>
      </w:del>
    </w:p>
    <w:p w14:paraId="2BB3878C" w14:textId="77777777" w:rsidR="005B1892" w:rsidRDefault="00000000">
      <w:pPr>
        <w:tabs>
          <w:tab w:val="left" w:pos="945"/>
          <w:tab w:val="left" w:pos="1449"/>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6.</w:t>
      </w:r>
      <w:del w:id="69" w:author="黄亿颂" w:date="2026-06-24T17:56:00Z">
        <w:r>
          <w:rPr>
            <w:rFonts w:ascii="仿宋" w:eastAsia="仿宋" w:hAnsi="仿宋" w:cs="仿宋"/>
            <w:sz w:val="32"/>
            <w:szCs w:val="32"/>
          </w:rPr>
          <w:delText>2</w:delText>
        </w:r>
      </w:del>
      <w:ins w:id="70" w:author="黄亿颂" w:date="2026-06-24T17:56:00Z">
        <w:r>
          <w:rPr>
            <w:rFonts w:ascii="仿宋" w:eastAsia="仿宋" w:hAnsi="仿宋" w:cs="仿宋" w:hint="eastAsia"/>
            <w:sz w:val="32"/>
            <w:szCs w:val="32"/>
          </w:rPr>
          <w:t>3</w:t>
        </w:r>
      </w:ins>
      <w:r>
        <w:rPr>
          <w:rFonts w:ascii="仿宋" w:eastAsia="仿宋" w:hAnsi="仿宋" w:cs="仿宋" w:hint="eastAsia"/>
          <w:sz w:val="32"/>
          <w:szCs w:val="32"/>
        </w:rPr>
        <w:t xml:space="preserve">  自本合同签订之日起，由丙方与东站国际商业广场所属前期物业公司沟通物业管理细节，开始办理移交手续。</w:t>
      </w:r>
    </w:p>
    <w:p w14:paraId="2163DF67" w14:textId="77777777" w:rsidR="005B1892" w:rsidRDefault="00000000">
      <w:pPr>
        <w:tabs>
          <w:tab w:val="left" w:pos="945"/>
          <w:tab w:val="left" w:pos="1449"/>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6.</w:t>
      </w:r>
      <w:del w:id="71" w:author="黄亿颂" w:date="2026-06-24T17:56:00Z">
        <w:r>
          <w:rPr>
            <w:rFonts w:ascii="仿宋" w:eastAsia="仿宋" w:hAnsi="仿宋" w:cs="仿宋"/>
            <w:sz w:val="32"/>
            <w:szCs w:val="32"/>
          </w:rPr>
          <w:delText xml:space="preserve">3 </w:delText>
        </w:r>
      </w:del>
      <w:ins w:id="72" w:author="黄亿颂" w:date="2026-06-24T17:56:00Z">
        <w:r>
          <w:rPr>
            <w:rFonts w:ascii="仿宋" w:eastAsia="仿宋" w:hAnsi="仿宋" w:cs="仿宋" w:hint="eastAsia"/>
            <w:sz w:val="32"/>
            <w:szCs w:val="32"/>
          </w:rPr>
          <w:t>4</w:t>
        </w:r>
      </w:ins>
      <w:r>
        <w:rPr>
          <w:rFonts w:ascii="仿宋" w:eastAsia="仿宋" w:hAnsi="仿宋" w:cs="仿宋" w:hint="eastAsia"/>
          <w:sz w:val="32"/>
          <w:szCs w:val="32"/>
        </w:rPr>
        <w:t xml:space="preserve"> </w:t>
      </w:r>
      <w:ins w:id="73" w:author="黄亿颂" w:date="2026-06-17T10:57:00Z">
        <w:r>
          <w:rPr>
            <w:rFonts w:ascii="仿宋" w:eastAsia="仿宋" w:hAnsi="仿宋" w:cs="仿宋" w:hint="eastAsia"/>
            <w:sz w:val="32"/>
            <w:szCs w:val="32"/>
          </w:rPr>
          <w:t>该场地</w:t>
        </w:r>
      </w:ins>
      <w:r>
        <w:rPr>
          <w:rFonts w:ascii="仿宋" w:eastAsia="仿宋" w:hAnsi="仿宋" w:cs="仿宋" w:hint="eastAsia"/>
          <w:sz w:val="32"/>
          <w:szCs w:val="32"/>
        </w:rPr>
        <w:t>严禁存放易燃易爆有毒等危险物品，因丙方存放的不限于前述物品引起的爆炸或火灾等事故造成的损失，一律由丙方负责赔偿。</w:t>
      </w:r>
    </w:p>
    <w:p w14:paraId="0F7E2838" w14:textId="77777777" w:rsidR="005B1892" w:rsidRDefault="00000000">
      <w:pPr>
        <w:tabs>
          <w:tab w:val="left" w:pos="945"/>
          <w:tab w:val="left" w:pos="1449"/>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6.</w:t>
      </w:r>
      <w:del w:id="74" w:author="黄亿颂" w:date="2026-06-24T17:56:00Z">
        <w:r>
          <w:rPr>
            <w:rFonts w:ascii="仿宋" w:eastAsia="仿宋" w:hAnsi="仿宋" w:cs="仿宋"/>
            <w:sz w:val="32"/>
            <w:szCs w:val="32"/>
          </w:rPr>
          <w:delText xml:space="preserve">4 </w:delText>
        </w:r>
      </w:del>
      <w:ins w:id="75" w:author="黄亿颂" w:date="2026-06-24T17:56:00Z">
        <w:r>
          <w:rPr>
            <w:rFonts w:ascii="仿宋" w:eastAsia="仿宋" w:hAnsi="仿宋" w:cs="仿宋" w:hint="eastAsia"/>
            <w:sz w:val="32"/>
            <w:szCs w:val="32"/>
          </w:rPr>
          <w:t>5</w:t>
        </w:r>
      </w:ins>
      <w:r>
        <w:rPr>
          <w:rFonts w:ascii="仿宋" w:eastAsia="仿宋" w:hAnsi="仿宋" w:cs="仿宋" w:hint="eastAsia"/>
          <w:sz w:val="32"/>
          <w:szCs w:val="32"/>
        </w:rPr>
        <w:t xml:space="preserve"> </w:t>
      </w:r>
      <w:ins w:id="76" w:author="黄亿颂" w:date="2026-06-17T10:57:00Z">
        <w:r>
          <w:rPr>
            <w:rFonts w:ascii="仿宋" w:eastAsia="仿宋" w:hAnsi="仿宋" w:cs="仿宋" w:hint="eastAsia"/>
            <w:sz w:val="32"/>
            <w:szCs w:val="32"/>
          </w:rPr>
          <w:t>该场地</w:t>
        </w:r>
      </w:ins>
      <w:r>
        <w:rPr>
          <w:rFonts w:ascii="仿宋" w:eastAsia="仿宋" w:hAnsi="仿宋" w:cs="仿宋" w:hint="eastAsia"/>
          <w:sz w:val="32"/>
          <w:szCs w:val="32"/>
        </w:rPr>
        <w:t>安全消防责任由丙方负责，甲、乙方有权对</w:t>
      </w:r>
      <w:ins w:id="77" w:author="黄亿颂" w:date="2026-06-17T16:27:00Z">
        <w:r>
          <w:rPr>
            <w:rFonts w:ascii="仿宋" w:eastAsia="仿宋" w:hAnsi="仿宋" w:cs="仿宋" w:hint="eastAsia"/>
            <w:sz w:val="32"/>
            <w:szCs w:val="32"/>
          </w:rPr>
          <w:t>租赁范围内</w:t>
        </w:r>
      </w:ins>
      <w:r>
        <w:rPr>
          <w:rFonts w:ascii="仿宋" w:eastAsia="仿宋" w:hAnsi="仿宋" w:cs="仿宋" w:hint="eastAsia"/>
          <w:sz w:val="32"/>
          <w:szCs w:val="32"/>
        </w:rPr>
        <w:t>进行安全消防检查，丙方不得干扰，但不得影响丙方（或其租户）的正常经营活动。如</w:t>
      </w:r>
      <w:ins w:id="78" w:author="黄亿颂" w:date="2026-06-17T16:27:00Z">
        <w:r>
          <w:rPr>
            <w:rFonts w:ascii="仿宋" w:eastAsia="仿宋" w:hAnsi="仿宋" w:cs="仿宋" w:hint="eastAsia"/>
            <w:sz w:val="32"/>
            <w:szCs w:val="32"/>
          </w:rPr>
          <w:t>租赁范围内</w:t>
        </w:r>
      </w:ins>
      <w:r>
        <w:rPr>
          <w:rFonts w:ascii="仿宋" w:eastAsia="仿宋" w:hAnsi="仿宋" w:cs="仿宋" w:hint="eastAsia"/>
          <w:sz w:val="32"/>
          <w:szCs w:val="32"/>
        </w:rPr>
        <w:t>消防经相关政府职能部门检查不合格的，丙方必须按相关政府职能部门</w:t>
      </w:r>
      <w:ins w:id="79" w:author="黄亿颂" w:date="2026-06-17T10:01:00Z">
        <w:r>
          <w:rPr>
            <w:rFonts w:ascii="仿宋" w:eastAsia="仿宋" w:hAnsi="仿宋" w:cs="仿宋" w:hint="eastAsia"/>
            <w:sz w:val="32"/>
            <w:szCs w:val="32"/>
            <w:highlight w:val="yellow"/>
          </w:rPr>
          <w:t>及甲、乙方</w:t>
        </w:r>
      </w:ins>
      <w:r>
        <w:rPr>
          <w:rFonts w:ascii="仿宋" w:eastAsia="仿宋" w:hAnsi="仿宋" w:cs="仿宋" w:hint="eastAsia"/>
          <w:sz w:val="32"/>
          <w:szCs w:val="32"/>
        </w:rPr>
        <w:t>要求进行整改直至符合要求，否则甲、乙方有权解除合同，因此造成的一切损失和后果由丙方承担。</w:t>
      </w:r>
    </w:p>
    <w:p w14:paraId="75D9AFDA"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6.</w:t>
      </w:r>
      <w:del w:id="80" w:author="黄亿颂" w:date="2026-06-24T17:56:00Z">
        <w:r>
          <w:rPr>
            <w:rFonts w:ascii="仿宋" w:eastAsia="仿宋" w:hAnsi="仿宋" w:cs="仿宋"/>
            <w:sz w:val="32"/>
            <w:szCs w:val="32"/>
          </w:rPr>
          <w:delText xml:space="preserve">5 </w:delText>
        </w:r>
      </w:del>
      <w:ins w:id="81" w:author="黄亿颂" w:date="2026-06-24T17:56:00Z">
        <w:r>
          <w:rPr>
            <w:rFonts w:ascii="仿宋" w:eastAsia="仿宋" w:hAnsi="仿宋" w:cs="仿宋" w:hint="eastAsia"/>
            <w:sz w:val="32"/>
            <w:szCs w:val="32"/>
          </w:rPr>
          <w:t>6</w:t>
        </w:r>
      </w:ins>
      <w:r>
        <w:rPr>
          <w:rFonts w:ascii="仿宋" w:eastAsia="仿宋" w:hAnsi="仿宋" w:cs="仿宋" w:hint="eastAsia"/>
          <w:sz w:val="32"/>
          <w:szCs w:val="32"/>
        </w:rPr>
        <w:t xml:space="preserve"> 自本合同签订之日起，涉及丙方商品、服务质量、信访、12345热线平台、营商问题等投诉，均由丙方按照政府相关规定妥善处理。丙方承诺，专职配备不少于一名人员，</w:t>
      </w:r>
      <w:r>
        <w:rPr>
          <w:rFonts w:ascii="仿宋" w:eastAsia="仿宋" w:hAnsi="仿宋" w:cs="仿宋" w:hint="eastAsia"/>
          <w:sz w:val="32"/>
          <w:szCs w:val="32"/>
        </w:rPr>
        <w:lastRenderedPageBreak/>
        <w:t>处理投诉事宜。</w:t>
      </w:r>
    </w:p>
    <w:p w14:paraId="3B3C3149" w14:textId="77777777" w:rsidR="005B1892" w:rsidRDefault="00000000">
      <w:pPr>
        <w:widowControl/>
        <w:tabs>
          <w:tab w:val="left" w:pos="945"/>
        </w:tabs>
        <w:spacing w:line="360" w:lineRule="auto"/>
        <w:ind w:firstLineChars="200" w:firstLine="643"/>
        <w:rPr>
          <w:rFonts w:ascii="仿宋" w:eastAsia="仿宋" w:hAnsi="仿宋" w:cs="仿宋" w:hint="eastAsia"/>
          <w:sz w:val="32"/>
          <w:szCs w:val="32"/>
        </w:rPr>
      </w:pPr>
      <w:r>
        <w:rPr>
          <w:rFonts w:ascii="仿宋" w:eastAsia="仿宋" w:hAnsi="仿宋" w:cs="仿宋" w:hint="eastAsia"/>
          <w:b/>
          <w:bCs/>
          <w:sz w:val="32"/>
          <w:szCs w:val="32"/>
        </w:rPr>
        <w:t>第七条 经营要求</w:t>
      </w:r>
    </w:p>
    <w:p w14:paraId="0F3B975D"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7.1  丙方经营的商品、服务必须符合《中华人民共和国产品质量法》《中华人民共和国消费者权益保护法》等法律法规的规定及本合同的约定。对商品质量实行“三包”，承担因商品质量和商标等问题引起的投诉、经济纠纷和法律责任，丙方承担因商品质量和知识产权等问题引起的经济纠纷和法律责任，并赔偿由此给甲、乙方造成的经济损失和名誉损失。</w:t>
      </w:r>
    </w:p>
    <w:p w14:paraId="7C2A7617"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7.2  丙方在提供商品和服务的过程中不得有欺诈行为，若确定存在欺诈，甲方有权扣除相应押金；若欺诈行为确属严重、已影响到甲方名誉的，甲方有权</w:t>
      </w:r>
      <w:ins w:id="82" w:author="黄亿颂" w:date="2026-06-17T10:31:00Z">
        <w:r>
          <w:rPr>
            <w:rFonts w:ascii="仿宋" w:eastAsia="仿宋" w:hAnsi="仿宋" w:cs="仿宋" w:hint="eastAsia"/>
            <w:sz w:val="32"/>
            <w:szCs w:val="32"/>
            <w:highlight w:val="yellow"/>
          </w:rPr>
          <w:t>单方解除合同，并有权</w:t>
        </w:r>
      </w:ins>
      <w:r>
        <w:rPr>
          <w:rFonts w:ascii="仿宋" w:eastAsia="仿宋" w:hAnsi="仿宋" w:cs="仿宋" w:hint="eastAsia"/>
          <w:sz w:val="32"/>
          <w:szCs w:val="32"/>
        </w:rPr>
        <w:t>要求丙方支付当月租金标准的名誉损失赔偿金。如因此给甲、乙方造成损失的，丙方须承担全部责任，同时按《中华人民共和国消费者权益保护法》的规定向消费者赔偿，并承担一切法律责任。</w:t>
      </w:r>
    </w:p>
    <w:p w14:paraId="0401501D"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7.3  如遇商品质量、服务等问题投诉，丙方必须按照中华人民共和国法律、法规规定处理。</w:t>
      </w:r>
    </w:p>
    <w:p w14:paraId="416B1079"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7.4  丙方不得超范围经营，但丙方可根据自身经营需要调整经营业态，丙方如需调整经营业态的，应提前将调整后的经营业态向乙方报备。（附带相关资料）</w:t>
      </w:r>
    </w:p>
    <w:p w14:paraId="4363C4AE" w14:textId="77777777" w:rsidR="005B1892" w:rsidRDefault="00000000">
      <w:pPr>
        <w:tabs>
          <w:tab w:val="left" w:pos="945"/>
        </w:tabs>
        <w:spacing w:line="440" w:lineRule="exact"/>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第八条 装修和改建</w:t>
      </w:r>
    </w:p>
    <w:p w14:paraId="657D0F11" w14:textId="77777777" w:rsidR="005B1892" w:rsidRDefault="00000000">
      <w:pPr>
        <w:widowControl/>
        <w:tabs>
          <w:tab w:val="left" w:pos="945"/>
          <w:tab w:val="left" w:pos="1449"/>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8.1  丙方可根据实际需要对该场地进行改造及安装必要设施设备等（以下统称装修），相关费用由丙方承担。对丙方装修、改善、增设的物品及租赁范围内附属设施设备的管护与维修责任由丙方承担，甲、乙方不承担管护与维修的义务。如丙方改建、更换现有设施设备，应向甲、乙方提出书面申请并征得甲、乙方同意，否则视为丙方违约，甲、乙方有权单方面解除合同。丙方的装修活动不得违反法律法规、政策文件。</w:t>
      </w:r>
    </w:p>
    <w:p w14:paraId="09B7E070"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8.2  丙方开工之日起，采取必要防火、安全用电、安全施工措施，专业施工人员须有证上岗，并指定专人负责。因违规开工导致的损失（包括但不限于第三人的损失），均由丙方负责赔偿。</w:t>
      </w:r>
    </w:p>
    <w:p w14:paraId="6E29D352"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8.3  丙方及丙方聘请之装修人员应服从甲、乙方监督、管理。</w:t>
      </w:r>
    </w:p>
    <w:p w14:paraId="559CD830"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8.4  丙方装修施工前，需向乙方提交装修方案、图纸（平面图、施工图、彩色效果图等）作为备案，同时取得政府有关部门许可（如有法律要求）后方可进行，费用由丙方承担。</w:t>
      </w:r>
    </w:p>
    <w:p w14:paraId="7D1E9CC0"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8.5  丙方对装修方案的合法性合理性及后续任何事宜负责，须按装修方案、图纸施工，并承担相应责任，因丙方装修产生的纠纷或责任由丙方独立承担。</w:t>
      </w:r>
    </w:p>
    <w:p w14:paraId="1A70607F"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8.6  严禁使用国家明令淘汰的材料，丙方的装饰装修</w:t>
      </w:r>
      <w:r>
        <w:rPr>
          <w:rFonts w:ascii="仿宋" w:eastAsia="仿宋" w:hAnsi="仿宋" w:cs="仿宋" w:hint="eastAsia"/>
          <w:sz w:val="32"/>
          <w:szCs w:val="32"/>
        </w:rPr>
        <w:lastRenderedPageBreak/>
        <w:t>材料，必须符合国家相关标准。</w:t>
      </w:r>
    </w:p>
    <w:p w14:paraId="6432AD98"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8.7  丙方的装修作业不得影响该场地内建筑的框架结构，不得影响其安全性。如因丙方装修作业影响该场地建筑物框架安全的，由丙方负责赔偿所引起的一切损失，并由其承担相关的法律责任。</w:t>
      </w:r>
    </w:p>
    <w:p w14:paraId="073A88AC"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8.8  丙方装修、改造及设施设备的安装使用等，不得影响其他相关联区域的使用或功能，否则乙方有权要求丙方恢复原状或赔偿损失并承担相应责任。</w:t>
      </w:r>
    </w:p>
    <w:p w14:paraId="6B99E9E6"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8.9  装修作业应尽量封闭作业，装修过程中不得产生较大的噪声，粉尘、刺激性气味；不得在该场地外长期堆放装修材料及作业产生的废弃物；所产生的废料、杂物渣土等垃圾不得出该场地，不得堆放在通道上，不得倒入垃圾桶，不得堵塞排水道，丙方应妥善处理，不能干扰或影响邻近区域的使用。</w:t>
      </w:r>
    </w:p>
    <w:p w14:paraId="0AAF1E56"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8.10  丙方应保证装修现场的整洁，工程完工后负责清扫施工现场。</w:t>
      </w:r>
    </w:p>
    <w:p w14:paraId="7B2B6D6E"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8.11  丙方装修涉及的报建等相关手续，由丙方自行负责，自行承担相关费用，如需甲乙方配合办理的，甲乙方应配合丙方办理相关手续，费用由丙方承担。丙方装修作业需进行环保、卫生、消防等验收的，应自行负责该等工作，并取得许可或验收合格后方可投入使用。</w:t>
      </w:r>
    </w:p>
    <w:p w14:paraId="4C120AE6" w14:textId="77777777" w:rsidR="005B1892" w:rsidRDefault="00000000">
      <w:pPr>
        <w:tabs>
          <w:tab w:val="left" w:pos="945"/>
          <w:tab w:val="left" w:pos="1449"/>
        </w:tabs>
        <w:ind w:firstLine="640"/>
        <w:rPr>
          <w:rFonts w:ascii="仿宋" w:eastAsia="仿宋" w:hAnsi="仿宋" w:cs="仿宋" w:hint="eastAsia"/>
          <w:sz w:val="32"/>
          <w:szCs w:val="32"/>
        </w:rPr>
      </w:pPr>
      <w:r>
        <w:rPr>
          <w:rFonts w:ascii="仿宋" w:eastAsia="仿宋" w:hAnsi="仿宋" w:cs="仿宋" w:hint="eastAsia"/>
          <w:sz w:val="32"/>
          <w:szCs w:val="32"/>
        </w:rPr>
        <w:t>8.12  如因装修破坏该场地主体结构而造成损失，丙方</w:t>
      </w:r>
      <w:r>
        <w:rPr>
          <w:rFonts w:ascii="仿宋" w:eastAsia="仿宋" w:hAnsi="仿宋" w:cs="仿宋" w:hint="eastAsia"/>
          <w:sz w:val="32"/>
          <w:szCs w:val="32"/>
        </w:rPr>
        <w:lastRenderedPageBreak/>
        <w:t>应全部负责，并修复赔偿。如在发现问题后</w:t>
      </w:r>
      <w:r>
        <w:rPr>
          <w:rFonts w:ascii="仿宋" w:eastAsia="仿宋" w:hAnsi="仿宋" w:cs="仿宋"/>
          <w:sz w:val="32"/>
          <w:szCs w:val="32"/>
          <w:u w:val="single"/>
        </w:rPr>
        <w:t xml:space="preserve"> </w:t>
      </w:r>
      <w:r>
        <w:rPr>
          <w:rFonts w:ascii="仿宋" w:eastAsia="仿宋" w:hAnsi="仿宋" w:cs="仿宋" w:hint="eastAsia"/>
          <w:sz w:val="32"/>
          <w:szCs w:val="32"/>
          <w:u w:val="single"/>
        </w:rPr>
        <w:t>10</w:t>
      </w:r>
      <w:r>
        <w:rPr>
          <w:rFonts w:ascii="仿宋" w:eastAsia="仿宋" w:hAnsi="仿宋" w:cs="仿宋"/>
          <w:sz w:val="32"/>
          <w:szCs w:val="32"/>
          <w:u w:val="single"/>
        </w:rPr>
        <w:t xml:space="preserve"> </w:t>
      </w:r>
      <w:r>
        <w:rPr>
          <w:rFonts w:ascii="仿宋" w:eastAsia="仿宋" w:hAnsi="仿宋" w:cs="仿宋" w:hint="eastAsia"/>
          <w:sz w:val="32"/>
          <w:szCs w:val="32"/>
        </w:rPr>
        <w:t>个工作日未进行修复的，乙方可自行带工人和材料进入该场地进行修复工作，由此产生的费用由丙方承担或从丙方缴纳的装修保证金中扣除，装修保证金扣除后丙方应当在20个工作日内补足该装修保证金的不足部分。</w:t>
      </w:r>
    </w:p>
    <w:p w14:paraId="6B38EFCB" w14:textId="77777777" w:rsidR="005B1892" w:rsidRDefault="00000000">
      <w:pPr>
        <w:tabs>
          <w:tab w:val="left" w:pos="945"/>
          <w:tab w:val="left" w:pos="1449"/>
        </w:tabs>
        <w:ind w:firstLine="640"/>
        <w:rPr>
          <w:rFonts w:ascii="仿宋" w:eastAsia="仿宋" w:hAnsi="仿宋" w:cs="仿宋" w:hint="eastAsia"/>
          <w:sz w:val="32"/>
          <w:szCs w:val="32"/>
        </w:rPr>
      </w:pPr>
      <w:r>
        <w:rPr>
          <w:rFonts w:ascii="仿宋" w:eastAsia="仿宋" w:hAnsi="仿宋" w:cs="仿宋" w:hint="eastAsia"/>
          <w:sz w:val="32"/>
          <w:szCs w:val="32"/>
        </w:rPr>
        <w:t>8.13  如丙方违反本合同第八条任一条款事项的，乙方有权扣留丙方装修剩余保证金，直至丙方整改完毕后，再进行返还。如丙方收到乙方书面通知后</w:t>
      </w:r>
      <w:r>
        <w:rPr>
          <w:rFonts w:ascii="仿宋" w:eastAsia="仿宋" w:hAnsi="仿宋" w:cs="仿宋"/>
          <w:sz w:val="32"/>
          <w:szCs w:val="32"/>
          <w:u w:val="single"/>
        </w:rPr>
        <w:t xml:space="preserve">   </w:t>
      </w:r>
      <w:r>
        <w:rPr>
          <w:rFonts w:ascii="仿宋" w:eastAsia="仿宋" w:hAnsi="仿宋" w:cs="仿宋" w:hint="eastAsia"/>
          <w:sz w:val="32"/>
          <w:szCs w:val="32"/>
          <w:u w:val="single"/>
        </w:rPr>
        <w:t>10</w:t>
      </w:r>
      <w:r>
        <w:rPr>
          <w:rFonts w:ascii="仿宋" w:eastAsia="仿宋" w:hAnsi="仿宋" w:cs="仿宋"/>
          <w:sz w:val="32"/>
          <w:szCs w:val="32"/>
          <w:u w:val="single"/>
        </w:rPr>
        <w:t xml:space="preserve">  </w:t>
      </w:r>
      <w:r>
        <w:rPr>
          <w:rFonts w:ascii="仿宋" w:eastAsia="仿宋" w:hAnsi="仿宋" w:cs="仿宋" w:hint="eastAsia"/>
          <w:sz w:val="32"/>
          <w:szCs w:val="32"/>
        </w:rPr>
        <w:t>个工作日未进行整改的，乙方可自行带工人和材料进入该场地进行整改，由此产生的费用由丙方承担或从丙方缴纳的装修押金中扣除，装修押金扣除后丙方应当在20个工作日内补足该装修押金的不足部分。</w:t>
      </w:r>
    </w:p>
    <w:p w14:paraId="02544193"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8.14  如丙方提前终止合同或期满撤场时，丙方须恢复该场地原样。否则丙方同意所有装修墙体固定设施归乙方处理，丙方不再有异议。若要拆卸，则丙方保证该场地恢复原样，否则所投入的装修不允许拆迁，违者向甲方支付不少于提前终止合同或期满撤场时当月租金标准的违约金。</w:t>
      </w:r>
    </w:p>
    <w:p w14:paraId="75645D92"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8.15  如经营具有油烟的餐饮行业，丙方应安装油烟净化装置并确保油烟排放达标；如职能部门执法检查发现有未安装油烟净化装置及排放不达标，丙方须配合整改，</w:t>
      </w:r>
      <w:ins w:id="83" w:author="黄亿颂" w:date="2026-06-17T10:31:00Z">
        <w:r>
          <w:rPr>
            <w:rFonts w:ascii="仿宋" w:eastAsia="仿宋" w:hAnsi="仿宋" w:cs="仿宋" w:hint="eastAsia"/>
            <w:sz w:val="32"/>
            <w:szCs w:val="32"/>
            <w:highlight w:val="yellow"/>
          </w:rPr>
          <w:t>否则</w:t>
        </w:r>
      </w:ins>
      <w:ins w:id="84" w:author="黄亿颂" w:date="2026-06-17T10:32:00Z">
        <w:r>
          <w:rPr>
            <w:rFonts w:ascii="仿宋" w:eastAsia="仿宋" w:hAnsi="仿宋" w:cs="仿宋" w:hint="eastAsia"/>
            <w:sz w:val="32"/>
            <w:szCs w:val="32"/>
            <w:highlight w:val="yellow"/>
          </w:rPr>
          <w:t>甲、乙方有权单方解除合同，</w:t>
        </w:r>
      </w:ins>
      <w:r>
        <w:rPr>
          <w:rFonts w:ascii="仿宋" w:eastAsia="仿宋" w:hAnsi="仿宋" w:cs="仿宋" w:hint="eastAsia"/>
          <w:sz w:val="32"/>
          <w:szCs w:val="32"/>
        </w:rPr>
        <w:t>造成的损失由丙方全部承担。</w:t>
      </w:r>
    </w:p>
    <w:p w14:paraId="26669A96"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8.16  丙方不得在该场地单一楼层内设置上下层，否则</w:t>
      </w:r>
      <w:r>
        <w:rPr>
          <w:rFonts w:ascii="仿宋" w:eastAsia="仿宋" w:hAnsi="仿宋" w:cs="仿宋" w:hint="eastAsia"/>
          <w:sz w:val="32"/>
          <w:szCs w:val="32"/>
        </w:rPr>
        <w:lastRenderedPageBreak/>
        <w:t>因设置夹层出现的一切安全事故均由丙方承担责任，与甲乙双方无关。</w:t>
      </w:r>
    </w:p>
    <w:p w14:paraId="4945304D" w14:textId="77777777" w:rsidR="005B1892" w:rsidRDefault="00000000">
      <w:pPr>
        <w:tabs>
          <w:tab w:val="left" w:pos="945"/>
        </w:tabs>
        <w:spacing w:line="440" w:lineRule="exact"/>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第九条 维护和修理</w:t>
      </w:r>
    </w:p>
    <w:p w14:paraId="7E5AE292" w14:textId="77777777" w:rsidR="005B1892" w:rsidRDefault="00000000">
      <w:pPr>
        <w:tabs>
          <w:tab w:val="left" w:pos="945"/>
          <w:tab w:val="left" w:pos="1449"/>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 xml:space="preserve">9.1  </w:t>
      </w:r>
      <w:ins w:id="85" w:author="黄亿颂" w:date="2026-06-17T11:30:00Z">
        <w:r>
          <w:rPr>
            <w:rFonts w:ascii="仿宋" w:eastAsia="仿宋" w:hAnsi="仿宋" w:cs="仿宋" w:hint="eastAsia"/>
            <w:color w:val="FF0000"/>
            <w:sz w:val="32"/>
            <w:szCs w:val="32"/>
            <w:highlight w:val="yellow"/>
          </w:rPr>
          <w:t>丙方须在甲、乙方的统一监督管理框架下</w:t>
        </w:r>
      </w:ins>
      <w:r>
        <w:rPr>
          <w:rFonts w:ascii="仿宋" w:eastAsia="仿宋" w:hAnsi="仿宋" w:cs="仿宋" w:hint="eastAsia"/>
          <w:color w:val="FF0000"/>
          <w:sz w:val="32"/>
          <w:szCs w:val="32"/>
          <w:highlight w:val="yellow"/>
        </w:rPr>
        <w:t>，</w:t>
      </w:r>
      <w:ins w:id="86" w:author="黄亿颂" w:date="2026-06-17T11:30:00Z">
        <w:r>
          <w:rPr>
            <w:rFonts w:ascii="仿宋" w:eastAsia="仿宋" w:hAnsi="仿宋" w:cs="仿宋" w:hint="eastAsia"/>
            <w:color w:val="FF0000"/>
            <w:sz w:val="32"/>
            <w:szCs w:val="32"/>
            <w:highlight w:val="yellow"/>
          </w:rPr>
          <w:t>负责</w:t>
        </w:r>
      </w:ins>
      <w:r>
        <w:rPr>
          <w:rFonts w:ascii="仿宋" w:eastAsia="仿宋" w:hAnsi="仿宋" w:cs="仿宋" w:hint="eastAsia"/>
          <w:color w:val="FF0000"/>
          <w:sz w:val="32"/>
          <w:szCs w:val="32"/>
          <w:highlight w:val="yellow"/>
        </w:rPr>
        <w:t>该场地</w:t>
      </w:r>
      <w:ins w:id="87" w:author="黄亿颂" w:date="2026-06-17T11:30:00Z">
        <w:r>
          <w:rPr>
            <w:rFonts w:ascii="仿宋" w:eastAsia="仿宋" w:hAnsi="仿宋" w:cs="仿宋" w:hint="eastAsia"/>
            <w:color w:val="FF0000"/>
            <w:sz w:val="32"/>
            <w:szCs w:val="32"/>
            <w:highlight w:val="yellow"/>
          </w:rPr>
          <w:t>租赁范围内设施设备</w:t>
        </w:r>
      </w:ins>
      <w:r>
        <w:rPr>
          <w:rFonts w:ascii="仿宋" w:eastAsia="仿宋" w:hAnsi="仿宋" w:cs="仿宋" w:hint="eastAsia"/>
          <w:sz w:val="32"/>
          <w:szCs w:val="32"/>
        </w:rPr>
        <w:t>的管理、维修和保养。丙方须确保所有设施设备的正常运转，定期对附属设施设备进行维护保养并保留相关保养记录。设施设备包含但不限于</w:t>
      </w:r>
      <w:ins w:id="88" w:author="黄亿颂" w:date="2026-06-17T16:28:00Z">
        <w:r>
          <w:rPr>
            <w:rFonts w:ascii="仿宋" w:eastAsia="仿宋" w:hAnsi="仿宋" w:cs="仿宋" w:hint="eastAsia"/>
            <w:sz w:val="32"/>
            <w:szCs w:val="32"/>
          </w:rPr>
          <w:t>租赁范围内</w:t>
        </w:r>
      </w:ins>
      <w:ins w:id="89" w:author="黄亿颂" w:date="2026-06-17T16:21:00Z">
        <w:r>
          <w:rPr>
            <w:rFonts w:ascii="仿宋" w:eastAsia="仿宋" w:hAnsi="仿宋" w:cs="仿宋" w:hint="eastAsia"/>
            <w:sz w:val="32"/>
            <w:szCs w:val="32"/>
          </w:rPr>
          <w:t>电梯、供电、照明、给排水、消防、中央空调</w:t>
        </w:r>
      </w:ins>
      <w:r>
        <w:rPr>
          <w:rFonts w:ascii="仿宋" w:eastAsia="仿宋" w:hAnsi="仿宋" w:cs="仿宋" w:hint="eastAsia"/>
          <w:sz w:val="32"/>
          <w:szCs w:val="32"/>
        </w:rPr>
        <w:t>等。</w:t>
      </w:r>
    </w:p>
    <w:p w14:paraId="7FB2EAC1" w14:textId="77777777" w:rsidR="005B1892" w:rsidRDefault="00000000">
      <w:pPr>
        <w:tabs>
          <w:tab w:val="left" w:pos="945"/>
          <w:tab w:val="left" w:pos="1449"/>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9.2  该场地内部装修、</w:t>
      </w:r>
      <w:ins w:id="90" w:author="黄亿颂" w:date="2026-06-17T11:04:00Z">
        <w:r>
          <w:rPr>
            <w:rFonts w:ascii="仿宋" w:eastAsia="仿宋" w:hAnsi="仿宋" w:cs="仿宋" w:hint="eastAsia"/>
            <w:sz w:val="32"/>
            <w:szCs w:val="32"/>
            <w:highlight w:val="yellow"/>
          </w:rPr>
          <w:t>租赁范围内及相关公共区域</w:t>
        </w:r>
      </w:ins>
      <w:r>
        <w:rPr>
          <w:rFonts w:ascii="仿宋" w:eastAsia="仿宋" w:hAnsi="仿宋" w:cs="仿宋" w:hint="eastAsia"/>
          <w:sz w:val="32"/>
          <w:szCs w:val="32"/>
        </w:rPr>
        <w:t>现有的设施设备及丙方添附的各种设备均由丙方负责维护和修理，丙方应承担由此产生的所有费用。丙方应使</w:t>
      </w:r>
      <w:ins w:id="91" w:author="黄亿颂" w:date="2026-06-17T16:30:00Z">
        <w:r>
          <w:rPr>
            <w:rFonts w:ascii="仿宋" w:eastAsia="仿宋" w:hAnsi="仿宋" w:cs="仿宋" w:hint="eastAsia"/>
            <w:sz w:val="32"/>
            <w:szCs w:val="32"/>
          </w:rPr>
          <w:t>租赁范围内</w:t>
        </w:r>
      </w:ins>
      <w:ins w:id="92" w:author="黄亿颂" w:date="2026-06-17T16:31:00Z">
        <w:r>
          <w:rPr>
            <w:rFonts w:ascii="仿宋" w:eastAsia="仿宋" w:hAnsi="仿宋" w:cs="仿宋" w:hint="eastAsia"/>
            <w:sz w:val="32"/>
            <w:szCs w:val="32"/>
          </w:rPr>
          <w:t>物业</w:t>
        </w:r>
      </w:ins>
      <w:r>
        <w:rPr>
          <w:rFonts w:ascii="仿宋" w:eastAsia="仿宋" w:hAnsi="仿宋" w:cs="仿宋" w:hint="eastAsia"/>
          <w:sz w:val="32"/>
          <w:szCs w:val="32"/>
        </w:rPr>
        <w:t>及设施维持良好的、清洁的、可租用的状况(除合理损耗外)，并自行承担保险费用。因</w:t>
      </w:r>
      <w:ins w:id="93" w:author="黄亿颂" w:date="2026-06-17T16:31:00Z">
        <w:r>
          <w:rPr>
            <w:rFonts w:ascii="仿宋" w:eastAsia="仿宋" w:hAnsi="仿宋" w:cs="仿宋" w:hint="eastAsia"/>
            <w:sz w:val="32"/>
            <w:szCs w:val="32"/>
          </w:rPr>
          <w:t>租赁范围内物业</w:t>
        </w:r>
      </w:ins>
      <w:r>
        <w:rPr>
          <w:rFonts w:ascii="仿宋" w:eastAsia="仿宋" w:hAnsi="仿宋" w:cs="仿宋" w:hint="eastAsia"/>
          <w:sz w:val="32"/>
          <w:szCs w:val="32"/>
        </w:rPr>
        <w:t>或其设施失修或破损而引起的甲、乙方或任何第三方的人身伤害或财产损失，均由丙方承担。所有损失以保险程序为首先条件。</w:t>
      </w:r>
    </w:p>
    <w:p w14:paraId="0DE4E7BA" w14:textId="77777777" w:rsidR="005B1892" w:rsidRDefault="00000000">
      <w:pPr>
        <w:tabs>
          <w:tab w:val="left" w:pos="945"/>
          <w:tab w:val="left" w:pos="1449"/>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9.3  乙方有权对设施设备维护进行不定期巡查，对于巡查中发现的问题及时书面反馈至丙方，丙方在收到书面反馈后应于</w:t>
      </w:r>
      <w:r>
        <w:rPr>
          <w:rFonts w:ascii="仿宋" w:eastAsia="仿宋" w:hAnsi="仿宋" w:cs="仿宋" w:hint="eastAsia"/>
          <w:sz w:val="32"/>
          <w:szCs w:val="32"/>
          <w:u w:val="single"/>
        </w:rPr>
        <w:t>10</w:t>
      </w:r>
      <w:r>
        <w:rPr>
          <w:rFonts w:ascii="仿宋" w:eastAsia="仿宋" w:hAnsi="仿宋" w:cs="仿宋" w:hint="eastAsia"/>
          <w:sz w:val="32"/>
          <w:szCs w:val="32"/>
        </w:rPr>
        <w:t>个工作日内进行整改并向乙方回复整改情况。如果丙方未能在整改期限内进行修理或丙方的修理未能将该设施设备恢复至正常使用标准，乙方可自行带工人和材料进入东站国际商业广场进行设施设备的修理工作，由此产生的费用由丙方承担或从丙方缴纳的租赁押金中扣除，租赁押</w:t>
      </w:r>
      <w:r>
        <w:rPr>
          <w:rFonts w:ascii="仿宋" w:eastAsia="仿宋" w:hAnsi="仿宋" w:cs="仿宋" w:hint="eastAsia"/>
          <w:sz w:val="32"/>
          <w:szCs w:val="32"/>
        </w:rPr>
        <w:lastRenderedPageBreak/>
        <w:t>金扣除后丙方应当在20个工作日内补足该租赁押金的不足部分。</w:t>
      </w:r>
    </w:p>
    <w:p w14:paraId="219A768E" w14:textId="77777777" w:rsidR="005B1892" w:rsidRDefault="00000000">
      <w:pPr>
        <w:tabs>
          <w:tab w:val="left" w:pos="945"/>
          <w:tab w:val="left" w:pos="1449"/>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9.4  因丙方原因导致的</w:t>
      </w:r>
      <w:ins w:id="94" w:author="黄亿颂" w:date="2026-06-17T11:05:00Z">
        <w:r>
          <w:rPr>
            <w:rFonts w:ascii="仿宋" w:eastAsia="仿宋" w:hAnsi="仿宋" w:cs="仿宋" w:hint="eastAsia"/>
            <w:sz w:val="32"/>
            <w:szCs w:val="32"/>
            <w:highlight w:val="yellow"/>
          </w:rPr>
          <w:t>租赁范围内</w:t>
        </w:r>
      </w:ins>
      <w:r>
        <w:rPr>
          <w:rFonts w:ascii="仿宋" w:eastAsia="仿宋" w:hAnsi="仿宋" w:cs="仿宋" w:hint="eastAsia"/>
          <w:sz w:val="32"/>
          <w:szCs w:val="32"/>
        </w:rPr>
        <w:t>内部的任何损害(包括装潢和一切内部永久性装置、固定设备和容纳物的损害)，均由丙方进行维护和修理，并承担全部费用。</w:t>
      </w:r>
    </w:p>
    <w:p w14:paraId="3DC2F0F7" w14:textId="77777777" w:rsidR="005B1892" w:rsidRDefault="00000000">
      <w:pPr>
        <w:tabs>
          <w:tab w:val="left" w:pos="945"/>
          <w:tab w:val="left" w:pos="1449"/>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 xml:space="preserve">9.5  </w:t>
      </w:r>
      <w:ins w:id="95" w:author="黄亿颂" w:date="2026-06-17T11:05:00Z">
        <w:r>
          <w:rPr>
            <w:rFonts w:ascii="仿宋" w:eastAsia="仿宋" w:hAnsi="仿宋" w:cs="仿宋" w:hint="eastAsia"/>
            <w:sz w:val="32"/>
            <w:szCs w:val="32"/>
            <w:highlight w:val="yellow"/>
          </w:rPr>
          <w:t>租赁范围内</w:t>
        </w:r>
      </w:ins>
      <w:r>
        <w:rPr>
          <w:rFonts w:ascii="仿宋" w:eastAsia="仿宋" w:hAnsi="仿宋" w:cs="仿宋" w:hint="eastAsia"/>
          <w:sz w:val="32"/>
          <w:szCs w:val="32"/>
        </w:rPr>
        <w:t>附着物、附属设施设备因丙方或其雇员、代理人、被邀者、客人、访客、承建商和任何其他因丙方而占用该场地的使用人作为或不作为或违约或过失而出现缺陷或损坏，均由丙方恢复原状并自行承担一切维修费用。</w:t>
      </w:r>
    </w:p>
    <w:p w14:paraId="7AA3033A" w14:textId="77777777" w:rsidR="005B1892" w:rsidRDefault="00000000">
      <w:pPr>
        <w:widowControl/>
        <w:tabs>
          <w:tab w:val="left" w:pos="945"/>
          <w:tab w:val="left" w:pos="1449"/>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9.6  丙方应对</w:t>
      </w:r>
      <w:ins w:id="96" w:author="黄亿颂" w:date="2026-06-17T11:05:00Z">
        <w:r>
          <w:rPr>
            <w:rFonts w:ascii="仿宋" w:eastAsia="仿宋" w:hAnsi="仿宋" w:cs="仿宋" w:hint="eastAsia"/>
            <w:sz w:val="32"/>
            <w:szCs w:val="32"/>
            <w:highlight w:val="yellow"/>
          </w:rPr>
          <w:t>租赁范围内及相关公共区域</w:t>
        </w:r>
      </w:ins>
      <w:r>
        <w:rPr>
          <w:rFonts w:ascii="仿宋" w:eastAsia="仿宋" w:hAnsi="仿宋" w:cs="仿宋" w:hint="eastAsia"/>
          <w:sz w:val="32"/>
          <w:szCs w:val="32"/>
        </w:rPr>
        <w:t>承担维修义务，丙方应在收到乙方书面通知后尽快在合理期限内对缺陷、损坏部分进行维修，直至该场地恢复正常安全的使用状态。如丙方未能在合理期限内进行修理，或丙方的修理未能将东站国际商业广场恢复至正常安全使用标准，乙方可自行带工人和材料进入东站国际商业广场进行维修工作，由此产生的费用由丙方承担或从丙方缴纳的租赁押金中扣除，租赁押金扣除后丙方应当在20个工作日内补足该租赁押金的不足部分。</w:t>
      </w:r>
    </w:p>
    <w:p w14:paraId="5ABFBD8E" w14:textId="77777777" w:rsidR="005B1892" w:rsidRDefault="00000000">
      <w:pPr>
        <w:numPr>
          <w:ilvl w:val="0"/>
          <w:numId w:val="3"/>
        </w:numPr>
        <w:tabs>
          <w:tab w:val="left" w:pos="945"/>
        </w:tabs>
        <w:spacing w:line="440" w:lineRule="exact"/>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转租、分租或出借</w:t>
      </w:r>
    </w:p>
    <w:p w14:paraId="08D7E999"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10.1  租赁期内，未经乙方书面同意，丙方不得整体转租该场地，但丙方有权根据自身经营需要将该场地分别对外出租、分租、与他人合作经营、自营、出借等。丙方对外出</w:t>
      </w:r>
      <w:r>
        <w:rPr>
          <w:rFonts w:ascii="仿宋" w:eastAsia="仿宋" w:hAnsi="仿宋" w:cs="仿宋" w:hint="eastAsia"/>
          <w:sz w:val="32"/>
          <w:szCs w:val="32"/>
        </w:rPr>
        <w:lastRenderedPageBreak/>
        <w:t>租、分租、与他人合作经营、自营、出借等应向乙方报备，报备内容包括：引进承租方的姓名/企业名称、引进承租方的联系方式、引进承租方为自然人的须提供身份证正反面复印件、引进承租方为企业的须提供营业执照及法定代表人身份证复印件、经营业态、租赁年限等。与引进承租方签订的合同需提供电子件及纸质复印件一份至乙方备案，</w:t>
      </w:r>
      <w:r>
        <w:rPr>
          <w:rFonts w:ascii="仿宋" w:eastAsia="仿宋" w:hAnsi="仿宋" w:cs="仿宋" w:hint="eastAsia"/>
          <w:strike/>
          <w:color w:val="FF0000"/>
          <w:sz w:val="32"/>
          <w:szCs w:val="32"/>
          <w:highlight w:val="yellow"/>
        </w:rPr>
        <w:t>报备的合同需包含上述报备内容，可对租金及丙方给予引进承租方优惠政策等进行加密处理。</w:t>
      </w:r>
      <w:r>
        <w:rPr>
          <w:rFonts w:ascii="仿宋" w:eastAsia="仿宋" w:hAnsi="仿宋" w:cs="仿宋" w:hint="eastAsia"/>
          <w:sz w:val="32"/>
          <w:szCs w:val="32"/>
        </w:rPr>
        <w:t>同时必须按甲、乙方要求统一管理，丙方就转租后引进承租方应履行的义务向甲、乙方承担连带责任。丙方和引进承租方之间的一切债务或侵权纠纷均由丙方自行解决，与甲、乙方无关。</w:t>
      </w:r>
    </w:p>
    <w:p w14:paraId="5E295378"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10.2  丙方对外出租、分租或出借该场地而引进的承租方经营业态须与本合同第一条约定的丙方的经营业态相匹配，不得超范围经营，否则甲、乙方有权单方解除合同。丙方及丙方引进的承租方，如需进行经营业态调整或新增，须书面向乙方提出书面申请，且需经乙方同意。</w:t>
      </w:r>
    </w:p>
    <w:p w14:paraId="727407F8"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10.3  丙方对外出租、分租或出借该场地而引进承租方租赁期限不得超越本合同第二条约定的丙方的租赁期限，否则甲、乙方有权单方解除合同。</w:t>
      </w:r>
    </w:p>
    <w:p w14:paraId="6862AC14"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10.4  丙方对外出租、分租或出借该场地而引进的商家如遇商品质量、服务或知识产权等问题投诉，所引发的一切后果均由丙方及引进的商家负责，与甲乙双方无关，同时，</w:t>
      </w:r>
      <w:r>
        <w:rPr>
          <w:rFonts w:ascii="仿宋" w:eastAsia="仿宋" w:hAnsi="仿宋" w:cs="仿宋" w:hint="eastAsia"/>
          <w:sz w:val="32"/>
          <w:szCs w:val="32"/>
        </w:rPr>
        <w:lastRenderedPageBreak/>
        <w:t>丙方必须及时妥善处理并报乙方知会。</w:t>
      </w:r>
    </w:p>
    <w:p w14:paraId="2C706631"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10.5  丙方引进的承租方经营范围内提供的商品和服务过程中不得有欺诈行为。否则因此给甲、乙方造成损失的，丙方须承担全部的损失责任，同时按《中华人民共和国消费者权益保护法》的规定向消费者赔偿，并承担因此造成的相关法律责任。</w:t>
      </w:r>
    </w:p>
    <w:p w14:paraId="6F0D20FE"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10.6  丙方引进的承租方所经营的商品必须符合《中华人民共和国产品质量法》《中华人民共和国消费者权益保护法》《中华人民共和国商标法》等法律法规的规定及甲乙丙三方的约定。对商品质量实行“三包”，承担因商品、服务质量或知识产权问题引起的经济纠纷和法律责任，并赔偿由此给甲、乙方造成的一切直接损失。</w:t>
      </w:r>
    </w:p>
    <w:p w14:paraId="65B79D24" w14:textId="77777777" w:rsidR="005B1892" w:rsidRDefault="00000000">
      <w:pPr>
        <w:tabs>
          <w:tab w:val="left" w:pos="945"/>
        </w:tabs>
        <w:spacing w:line="440" w:lineRule="exact"/>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第十一条 保险</w:t>
      </w:r>
    </w:p>
    <w:p w14:paraId="50146B6F"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11.1  租赁期内，丙方对</w:t>
      </w:r>
      <w:ins w:id="97" w:author="黄亿颂" w:date="2026-06-17T11:05:00Z">
        <w:r>
          <w:rPr>
            <w:rFonts w:ascii="仿宋" w:eastAsia="仿宋" w:hAnsi="仿宋" w:cs="仿宋" w:hint="eastAsia"/>
            <w:sz w:val="32"/>
            <w:szCs w:val="32"/>
            <w:highlight w:val="yellow"/>
          </w:rPr>
          <w:t>租赁范围内XX商业部分及相关公共区域</w:t>
        </w:r>
      </w:ins>
      <w:r>
        <w:rPr>
          <w:rFonts w:ascii="仿宋" w:eastAsia="仿宋" w:hAnsi="仿宋" w:cs="仿宋" w:hint="eastAsia"/>
          <w:sz w:val="32"/>
          <w:szCs w:val="32"/>
        </w:rPr>
        <w:t>生产、经营场所和居住场所的财产、人身安全（包括第三人财产、人身安全）等责任自行承担。丙方自行根据实际情况办理保险，费用由丙方自行承担。如因丙方不投保或漏保，导致丙方财产损失增加的，丙方不得以此为由向甲、乙方提出任何赔款要求。</w:t>
      </w:r>
    </w:p>
    <w:p w14:paraId="3A6A56BE" w14:textId="77777777" w:rsidR="005B1892" w:rsidRDefault="00000000">
      <w:pPr>
        <w:tabs>
          <w:tab w:val="left" w:pos="945"/>
        </w:tabs>
        <w:spacing w:line="440" w:lineRule="exact"/>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第十二条 牌匾标识及广告</w:t>
      </w:r>
    </w:p>
    <w:p w14:paraId="1C8E9390"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12.1  丙方安装于该场地外部的牌匾、广告标识及其它广告宣传牌的尺寸与规格均须按照相关标准执行，并按相关主管部门的要求安装至指定位置。</w:t>
      </w:r>
    </w:p>
    <w:p w14:paraId="24BFBB4E"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12.2  丙方如对安装于该场地外部的牌匾、广告标识及其它广告宣传牌的尺寸与规格有特殊要求的，须符合相关主管部门的规定，并自行取得与之相适应的各种行政许可及批准。</w:t>
      </w:r>
    </w:p>
    <w:p w14:paraId="6A815774"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12.3  丙方安装于该场地外部的牌匾、广告标识及其它广告宣传牌如需在政府管理部门报批的，所有手续由丙方自行办理，费用自行承担，办理过程中如需甲乙方配合提供相关手续，甲乙方应配合提供。</w:t>
      </w:r>
    </w:p>
    <w:p w14:paraId="7F04FF36"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12.4  丙方安装的匾牌、广告标识及广告宣传牌在安装、使用过程中（不限于营业期间）造成第三人损害的（不限于人身财产损害、侵犯知识产权等）均由丙方承担责任，与甲、乙方无关。</w:t>
      </w:r>
    </w:p>
    <w:p w14:paraId="7DBFC767" w14:textId="77777777" w:rsidR="005B1892" w:rsidRDefault="00000000">
      <w:pPr>
        <w:tabs>
          <w:tab w:val="left" w:pos="945"/>
        </w:tabs>
        <w:spacing w:line="360" w:lineRule="auto"/>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第十三条 开业</w:t>
      </w:r>
    </w:p>
    <w:p w14:paraId="4151C64F" w14:textId="77777777" w:rsidR="005B1892" w:rsidRDefault="00000000">
      <w:pPr>
        <w:widowControl/>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13.1  丙方承诺在</w:t>
      </w:r>
      <w:ins w:id="98" w:author="黄亿颂" w:date="2026-06-18T10:36:00Z">
        <w:r>
          <w:rPr>
            <w:rFonts w:ascii="仿宋" w:eastAsia="仿宋" w:hAnsi="仿宋" w:cs="仿宋" w:hint="eastAsia"/>
            <w:sz w:val="32"/>
            <w:szCs w:val="32"/>
          </w:rPr>
          <w:t>装修期</w:t>
        </w:r>
      </w:ins>
      <w:r>
        <w:rPr>
          <w:rFonts w:ascii="仿宋" w:eastAsia="仿宋" w:hAnsi="仿宋" w:cs="仿宋" w:hint="eastAsia"/>
          <w:sz w:val="32"/>
          <w:szCs w:val="32"/>
        </w:rPr>
        <w:t>届满时，按本合同第三条第3.3款报备的项目业态规划正式营业。在正式营业前，如丙方项目业态规划需要变更的，在不改变该场地用途的情况下，丙方应书面向乙方报备变更后的项目业态。</w:t>
      </w:r>
    </w:p>
    <w:p w14:paraId="7931A355" w14:textId="77777777" w:rsidR="005B1892" w:rsidRDefault="00000000">
      <w:pPr>
        <w:widowControl/>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13.2  丙方正式营业前15日内须提供相关合法有效的营业文件以及资质证书或政府批文（如有)给乙方（原件提供审核，复印件留存备案）。包括但不限于：营业执照、税务登记证、企业法人代码证、丙方法定代表人身份证以及乙方根据国家有关规定认为丙方必须提供的相关证明。在合同签订</w:t>
      </w:r>
      <w:r>
        <w:rPr>
          <w:rFonts w:ascii="仿宋" w:eastAsia="仿宋" w:hAnsi="仿宋" w:cs="仿宋" w:hint="eastAsia"/>
          <w:sz w:val="32"/>
          <w:szCs w:val="32"/>
        </w:rPr>
        <w:lastRenderedPageBreak/>
        <w:t>后，丙方的上述文件应及时按照政策法规要求进行审核，保证上述文件在经营期间合法有效。如有变更或被撤销，应当在变更或撤销后三日内向乙方提供相关证明。如未能提供，丙方不得营业。丙方未能提供，经乙方催告后仍不能提供的，甲、乙方有权提前解除本合同，租赁押金不予退还，由此产生的损失由丙方独自承担。但若因政府审批或其他不可抗力因素导致丙方无法在规定时间内提供相应文件和证书，丙方应提前通知甲、乙方，并协商解决方案。</w:t>
      </w:r>
    </w:p>
    <w:p w14:paraId="0053DD88" w14:textId="77777777" w:rsidR="005B1892" w:rsidRDefault="00000000">
      <w:pPr>
        <w:tabs>
          <w:tab w:val="left" w:pos="1050"/>
        </w:tabs>
        <w:spacing w:line="440" w:lineRule="exact"/>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第十四条 权利义务</w:t>
      </w:r>
    </w:p>
    <w:p w14:paraId="2C666261"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14.1  甲方权利义务</w:t>
      </w:r>
    </w:p>
    <w:p w14:paraId="6ED8F103"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 xml:space="preserve">14.1.1 甲方有权按本合同收取丙方的租赁租金及相关费用,并开具相关收据或发票。  </w:t>
      </w:r>
    </w:p>
    <w:p w14:paraId="13A2FD26"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14.1.2 甲方有权对丙方使用场地情况进行检查，但不得影响丙方正常经营活动。</w:t>
      </w:r>
    </w:p>
    <w:p w14:paraId="6ED6546C"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14.1.3 甲方为该场地的合法出租人，所出租的该场地权属来源清楚，若发生与此有关的任何纠纷，概由甲方负责处理并承担相应责任，如造成丙方无法使用该场地或其他损失的，甲方应赔偿丙方全部损失。</w:t>
      </w:r>
    </w:p>
    <w:p w14:paraId="2F71A73A"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14.2  乙方权利义务</w:t>
      </w:r>
    </w:p>
    <w:p w14:paraId="36291671"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14.2.1 乙方受甲方委托代为管理租赁相关事宜。</w:t>
      </w:r>
    </w:p>
    <w:p w14:paraId="614EB3A2"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14.2.2 合同期满前三个月乙方可带其他有意承租者进入该场地视察，但不得影响丙方正常经营活动。</w:t>
      </w:r>
    </w:p>
    <w:p w14:paraId="234E2BBD"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14.2.3 乙方须提供水、电设施。</w:t>
      </w:r>
    </w:p>
    <w:p w14:paraId="08F0BBFE"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14.2.4 乙方保证丙方在承租期间可以正常合理使用该场地。</w:t>
      </w:r>
    </w:p>
    <w:p w14:paraId="1668B9F2"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14.2.5 乙方有权对丙方使用场地情况进行检查，但不得影响丙方正常经营活动。</w:t>
      </w:r>
    </w:p>
    <w:p w14:paraId="4AB23502"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14.2.6 乙方有权对丙方的经营业态进行监督，确保丙方不超范围经营。</w:t>
      </w:r>
    </w:p>
    <w:p w14:paraId="31A85B21"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14.2.7 乙方有权对丙方物业管理进行监督。</w:t>
      </w:r>
    </w:p>
    <w:p w14:paraId="22BCCCD1"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14.3  丙方权利义务</w:t>
      </w:r>
    </w:p>
    <w:p w14:paraId="400A40DF"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14.3.1 丙方应当按合同约定使用该场地，依法经营。不得在场地内存放危险及违禁物品或从事违法活动，否则造成的一切后果由丙方独立承担。</w:t>
      </w:r>
    </w:p>
    <w:p w14:paraId="646787C5" w14:textId="77777777" w:rsidR="005B1892" w:rsidRDefault="00000000">
      <w:pPr>
        <w:tabs>
          <w:tab w:val="left" w:pos="945"/>
        </w:tabs>
        <w:spacing w:line="360" w:lineRule="auto"/>
        <w:ind w:firstLineChars="200" w:firstLine="640"/>
        <w:rPr>
          <w:rFonts w:ascii="仿宋" w:eastAsia="仿宋" w:hAnsi="仿宋" w:cs="仿宋" w:hint="eastAsia"/>
          <w:sz w:val="32"/>
          <w:szCs w:val="32"/>
          <w:highlight w:val="yellow"/>
        </w:rPr>
      </w:pPr>
      <w:r>
        <w:rPr>
          <w:rFonts w:ascii="仿宋" w:eastAsia="仿宋" w:hAnsi="仿宋" w:cs="仿宋" w:hint="eastAsia"/>
          <w:sz w:val="32"/>
          <w:szCs w:val="32"/>
        </w:rPr>
        <w:t>14.3.2 丙方为</w:t>
      </w:r>
      <w:ins w:id="99" w:author="黄亿颂" w:date="2026-06-17T11:05:00Z">
        <w:r>
          <w:rPr>
            <w:rFonts w:ascii="仿宋" w:eastAsia="仿宋" w:hAnsi="仿宋" w:cs="仿宋" w:hint="eastAsia"/>
            <w:sz w:val="32"/>
            <w:szCs w:val="32"/>
            <w:highlight w:val="yellow"/>
          </w:rPr>
          <w:t>租赁范围内及相关公共区域</w:t>
        </w:r>
      </w:ins>
      <w:r>
        <w:rPr>
          <w:rFonts w:ascii="仿宋" w:eastAsia="仿宋" w:hAnsi="仿宋" w:cs="仿宋" w:hint="eastAsia"/>
          <w:sz w:val="32"/>
          <w:szCs w:val="32"/>
        </w:rPr>
        <w:t>消防、治安及安全生产第一责任人，对</w:t>
      </w:r>
      <w:ins w:id="100" w:author="黄亿颂" w:date="2026-06-17T11:05:00Z">
        <w:r>
          <w:rPr>
            <w:rFonts w:ascii="仿宋" w:eastAsia="仿宋" w:hAnsi="仿宋" w:cs="仿宋" w:hint="eastAsia"/>
            <w:sz w:val="32"/>
            <w:szCs w:val="32"/>
            <w:highlight w:val="yellow"/>
          </w:rPr>
          <w:t>租赁范围内及相关公共区域</w:t>
        </w:r>
      </w:ins>
      <w:r>
        <w:rPr>
          <w:rFonts w:ascii="仿宋" w:eastAsia="仿宋" w:hAnsi="仿宋" w:cs="仿宋" w:hint="eastAsia"/>
          <w:sz w:val="32"/>
          <w:szCs w:val="32"/>
        </w:rPr>
        <w:t>一切消防、治安及安全生产负全权责任。</w:t>
      </w:r>
    </w:p>
    <w:p w14:paraId="72D08BD2"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14.3.3 丙方负责雇佣人员管理，并教育雇佣人员自觉遵守国家消防、治安、安全生产法律法规、技术规范和市场相应消防、治安、安全生产规定。否则，因丙方或丙方雇用人员职务行为引起的一切事故均丙方承担责任。</w:t>
      </w:r>
    </w:p>
    <w:p w14:paraId="4590EFC6"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14.3.4 丙方经营应自行取得与之相适应的各种行政许可及批准（包括但不限于：营业执照、税务登记证、消防及环保合格证）。</w:t>
      </w:r>
    </w:p>
    <w:p w14:paraId="644B5BC4"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14.3.5 丙方自行承担经营过程中产生的一切债权、债务、劳动纠纷及其他经济或法律责任。</w:t>
      </w:r>
    </w:p>
    <w:p w14:paraId="3A0C4A11"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14.3.6 因丙方使用不当造成东站国际商业广场及其附属设施遭受损坏或造成甲、乙方或第三方遭受其他损失的，丙方应负责赔偿，同时丙方必须及时予以维修，因延误维修而造成甲、乙方或第三方遭受损失的，亦由丙方负责及时赔偿，法律另有规定的除外。</w:t>
      </w:r>
    </w:p>
    <w:p w14:paraId="04823C2E"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14.3.7 租赁期间，丙方对乙方必要的场地安全检查应给予协助，但不得影响丙方正常经营活动。</w:t>
      </w:r>
    </w:p>
    <w:p w14:paraId="134B6790" w14:textId="77777777" w:rsidR="005B1892" w:rsidRDefault="00000000">
      <w:pPr>
        <w:tabs>
          <w:tab w:val="left" w:pos="945"/>
        </w:tabs>
        <w:spacing w:line="360" w:lineRule="auto"/>
        <w:ind w:leftChars="266" w:left="638"/>
        <w:rPr>
          <w:rFonts w:ascii="仿宋" w:eastAsia="仿宋" w:hAnsi="仿宋" w:cs="仿宋" w:hint="eastAsia"/>
          <w:sz w:val="32"/>
          <w:szCs w:val="32"/>
        </w:rPr>
      </w:pPr>
      <w:r>
        <w:rPr>
          <w:rFonts w:ascii="仿宋" w:eastAsia="仿宋" w:hAnsi="仿宋" w:cs="仿宋" w:hint="eastAsia"/>
          <w:sz w:val="32"/>
          <w:szCs w:val="32"/>
        </w:rPr>
        <w:t>14.3.8 丙方提高风险意识，主动参加各类保险。</w:t>
      </w:r>
    </w:p>
    <w:p w14:paraId="4ED0B14A"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14.3.9 丙方不得以任何理由冒用甲、乙方名义对外从事任何活动。</w:t>
      </w:r>
    </w:p>
    <w:p w14:paraId="372E43A4"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14.3.10 未经乙方书面同意，丙方不得将该场地整体转租、出借或改变该场地用途。</w:t>
      </w:r>
    </w:p>
    <w:p w14:paraId="04E5C9AB"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 xml:space="preserve">14.3.11 丙方在合作中如与甲、乙方其他客户发生纠纷争议时须通知甲、乙方。若丙方与任何第三方之间发生纠纷造成甲、乙方损失及相关社会责任的，由丙方负责赔偿并承担相关责任，但甲、乙方损失及相关社会责任不是丙方原因造成的除外。  </w:t>
      </w:r>
    </w:p>
    <w:p w14:paraId="7E76457D"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 xml:space="preserve">14.3.12 </w:t>
      </w:r>
      <w:ins w:id="101" w:author="黄亿颂" w:date="2026-06-17T11:05:00Z">
        <w:r>
          <w:rPr>
            <w:rFonts w:ascii="仿宋" w:eastAsia="仿宋" w:hAnsi="仿宋" w:cs="仿宋" w:hint="eastAsia"/>
            <w:sz w:val="32"/>
            <w:szCs w:val="32"/>
            <w:highlight w:val="yellow"/>
          </w:rPr>
          <w:t>租赁范围内及相关公共区域</w:t>
        </w:r>
      </w:ins>
      <w:r>
        <w:rPr>
          <w:rFonts w:ascii="仿宋" w:eastAsia="仿宋" w:hAnsi="仿宋" w:cs="仿宋" w:hint="eastAsia"/>
          <w:sz w:val="32"/>
          <w:szCs w:val="32"/>
        </w:rPr>
        <w:t>内，丙方在租赁期间，如有周边群众投诉诸如装修、噪音、油烟排放、环保、夜间扰民、违反原规划等一系列问题（包含但不限于），以及</w:t>
      </w:r>
      <w:r>
        <w:rPr>
          <w:rFonts w:ascii="仿宋" w:eastAsia="仿宋" w:hAnsi="仿宋" w:cs="仿宋" w:hint="eastAsia"/>
          <w:sz w:val="32"/>
          <w:szCs w:val="32"/>
        </w:rPr>
        <w:lastRenderedPageBreak/>
        <w:t>政府主管部门检查环保、绿化、国土、安全等出现问题时（包含但不限于），如该问题系因丙方原因引起的，应由丙方自行协调并承担相关责任，与甲乙双方无关。如丙方不及时协调处理致使事态扩大造成甲、乙方名誉损失和经济损失，</w:t>
      </w:r>
      <w:ins w:id="102" w:author="黄亿颂" w:date="2026-06-17T10:37:00Z">
        <w:r>
          <w:rPr>
            <w:rFonts w:ascii="仿宋" w:eastAsia="仿宋" w:hAnsi="仿宋" w:cs="仿宋" w:hint="eastAsia"/>
            <w:sz w:val="32"/>
            <w:szCs w:val="32"/>
            <w:highlight w:val="yellow"/>
          </w:rPr>
          <w:t>甲、乙方有权单方解除合同，</w:t>
        </w:r>
      </w:ins>
      <w:r>
        <w:rPr>
          <w:rFonts w:ascii="仿宋" w:eastAsia="仿宋" w:hAnsi="仿宋" w:cs="仿宋" w:hint="eastAsia"/>
          <w:sz w:val="32"/>
          <w:szCs w:val="32"/>
        </w:rPr>
        <w:t>造成损失由丙方全部承担。</w:t>
      </w:r>
    </w:p>
    <w:p w14:paraId="1A54B83C"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14.3.13 丙方在租赁期间，如需举办音乐会、展览、展销、游园、灯会等活动，应向乙方报备，并自行取得与之相适应的各种行政许可及批准。</w:t>
      </w:r>
    </w:p>
    <w:p w14:paraId="3F2C97F5" w14:textId="77777777" w:rsidR="005B1892" w:rsidRDefault="00000000">
      <w:pPr>
        <w:tabs>
          <w:tab w:val="left" w:pos="1050"/>
        </w:tabs>
        <w:spacing w:line="360" w:lineRule="auto"/>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第十五条 合同终止与续期</w:t>
      </w:r>
    </w:p>
    <w:p w14:paraId="2CCE7AC1"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15.1  合同有效期间，若遇特殊情况，甲方、乙方或丙方确需变更本合同条款，应事先征得本合同其他各方同意并达成书面协议后，方可确认对本合同条款的变更。</w:t>
      </w:r>
    </w:p>
    <w:p w14:paraId="08481569"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15.2  若丙方欲于合同期满后续租，应提前六个月向甲方提出书面申请，同等条件下丙方享有优先承租权。若丙方在租赁期内存在无正当理由逾期缴纳租金超过2次的,则甲、乙方有权不与丙方续租。</w:t>
      </w:r>
    </w:p>
    <w:p w14:paraId="506A01B5"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15.3  本合同约定的租赁期间，甲方有权出售该场地，不需要经过丙方同意，但须提前30日书面通知丙方。在同等条件下，丙方有优先购买权。本合同对新产权人继续有效。但甲方受行政指令或主管部门指示、通知等需公开挂牌出售或处置该场地的，甲方应在收到通知后告知丙方。</w:t>
      </w:r>
    </w:p>
    <w:p w14:paraId="0DD06F2C"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15.4  租赁期届满，丙方应按乙方要求返还该场地（不</w:t>
      </w:r>
      <w:r>
        <w:rPr>
          <w:rFonts w:ascii="仿宋" w:eastAsia="仿宋" w:hAnsi="仿宋" w:cs="仿宋" w:hint="eastAsia"/>
          <w:sz w:val="32"/>
          <w:szCs w:val="32"/>
        </w:rPr>
        <w:lastRenderedPageBreak/>
        <w:t>动产不能破坏）。如合同当事各方达成在同等条件下继续承租合意的，合同当事各方重新签订新的租赁合同。</w:t>
      </w:r>
    </w:p>
    <w:p w14:paraId="1045AC7A"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15.5  在本合同租赁期间，如遇不可抗力、自然灾害、政府征用或回收房屋所有权等事由造成本合同无法继续履行的，则本合同即时终止，三方均不承担违约责任。但如遇政府拆迁赔偿、补偿的，属甲方产权范围内赔偿的归甲方所有，甲方有义务配合丙方出面和政府协商，如政府明确对丙方实际投入到该场地内装修装饰部分给予赔偿、补偿的，所得款项全部归丙方所有。</w:t>
      </w:r>
    </w:p>
    <w:p w14:paraId="5BF66E5B"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15.6  在本合同执行过程中，若因政府、工商、税务等政策法规变动，造成本合同无法继续履行，则本合同即时终止，三方均不承担违约责任，同时三方可在原合同基础下经协商一致重新签订合同。</w:t>
      </w:r>
    </w:p>
    <w:p w14:paraId="17F46F14"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15.7  丙方应于合同终止日前结清本合同约定的各项费用，并于合同终止后20个工作日内将承租场地返还给甲方。返还该场地时丙方将改造或更新后的固定设施设备也同时返还，无需将固定设施设备恢复到改造或更新前的状态。</w:t>
      </w:r>
    </w:p>
    <w:p w14:paraId="175619D3" w14:textId="77777777" w:rsidR="005B1892" w:rsidRDefault="00000000">
      <w:pPr>
        <w:widowControl/>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15.8  合同到期终止或经三方协商提前解除、终止时，若丙方未发生违约责任且向甲方交清本合同约定的各项费用并按合同约定归还该场地后，租赁押金及丙方已支付但未使用部分租金在3个月内无息返还丙方。甲方向丙方返还租赁押金时，丙方应将甲方开具的租赁押金收据原件退还甲方。</w:t>
      </w:r>
    </w:p>
    <w:p w14:paraId="5D297909" w14:textId="77777777" w:rsidR="005B1892" w:rsidRDefault="00000000">
      <w:pPr>
        <w:tabs>
          <w:tab w:val="left" w:pos="1050"/>
        </w:tabs>
        <w:spacing w:line="360" w:lineRule="auto"/>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lastRenderedPageBreak/>
        <w:t>第十六条 违约责任</w:t>
      </w:r>
    </w:p>
    <w:p w14:paraId="1B152FC1"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16.1  如因丙方装修、改建、撤场搬离等破坏该场地及该场地内建筑物结构而造成甲、乙方损失，丙方负责全部修复和赔偿。</w:t>
      </w:r>
    </w:p>
    <w:p w14:paraId="16D5BEA8"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16.2  丙方未经乙方同意，整体转租、整体出借该场地的，则甲</w:t>
      </w:r>
      <w:r>
        <w:rPr>
          <w:rFonts w:hint="eastAsia"/>
        </w:rPr>
        <w:t>、</w:t>
      </w:r>
      <w:r>
        <w:rPr>
          <w:rFonts w:ascii="仿宋" w:eastAsia="仿宋" w:hAnsi="仿宋" w:cs="仿宋" w:hint="eastAsia"/>
          <w:sz w:val="32"/>
          <w:szCs w:val="32"/>
        </w:rPr>
        <w:t>乙方有权提前解除本合同，所造成的后果由丙方承担，租赁押金和已付租金不予退还</w:t>
      </w:r>
      <w:r>
        <w:rPr>
          <w:rFonts w:hint="eastAsia"/>
        </w:rPr>
        <w:t>，</w:t>
      </w:r>
      <w:r>
        <w:rPr>
          <w:rFonts w:ascii="仿宋" w:eastAsia="仿宋" w:hAnsi="仿宋" w:cs="仿宋" w:hint="eastAsia"/>
          <w:sz w:val="32"/>
          <w:szCs w:val="32"/>
        </w:rPr>
        <w:t>由此导致的甲、乙方损失，丙方负责赔偿。</w:t>
      </w:r>
    </w:p>
    <w:p w14:paraId="20FFE7B5"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16.3  丙方无正当理由逾期支付租金，每逾期一日须向甲方支付违约金，标准是：逾期支付但未超过2个月的，按逾期天数每日按应付未付部分租金的万分之五作为逾期违约金。超过2个月丙方未缴纳租金的，甲、乙方有权提前解除合同，租赁押金和已付租金不予退还。</w:t>
      </w:r>
    </w:p>
    <w:p w14:paraId="1468D8D5"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16.4  在合同有效期内，若丙方无正当理由中途单方解除本合同撤场或退出，丙方必须交纳合同规定的各项费用，租赁押金和已付租金等其他所有费用不予退还。</w:t>
      </w:r>
    </w:p>
    <w:p w14:paraId="15532133"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 xml:space="preserve">16.5  未经甲方许可，丙方不得改变该场地用途，否则，甲、乙方有权提前解除合同收回出租场地，租赁押金和已付租金不予退还。 </w:t>
      </w:r>
    </w:p>
    <w:p w14:paraId="312D4F62"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16.6  丙方不得经营假冒伪劣、“三无”、过期、变质、失效等不合格商品和国家法律法规规定禁止销售的商品，由此产生的全部责任由丙方承担，并赔偿由此给甲、乙方造成</w:t>
      </w:r>
      <w:r>
        <w:rPr>
          <w:rFonts w:ascii="仿宋" w:eastAsia="仿宋" w:hAnsi="仿宋" w:cs="仿宋" w:hint="eastAsia"/>
          <w:sz w:val="32"/>
          <w:szCs w:val="32"/>
        </w:rPr>
        <w:lastRenderedPageBreak/>
        <w:t>的经济损失和名誉损失。</w:t>
      </w:r>
    </w:p>
    <w:p w14:paraId="324B42BC"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16.7  未经乙方书面同意，丙方擅自改变该场地用途的，甲、乙方有权书面通知要求丙方在一定期限内纠正，如丙方不纠正，甲、乙方有权提前解除本合同，租赁押金和已付租金不予退还。</w:t>
      </w:r>
    </w:p>
    <w:p w14:paraId="0C4C01DD"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16.8  如丙方未按合同约定缴纳租赁押金，则甲、乙方有权单方面解除合同，丙方在海南省产权交易所缴交的竞租保证金转换为租赁押金部分不予退还。如丙方未按时缴纳装修押金，则甲、乙方有权单方面解除合同，租赁押金不予退还。</w:t>
      </w:r>
    </w:p>
    <w:p w14:paraId="5AF02D69"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16.9  丙方发生违约情形导致合同解除或丙方无正当理由中途单方解除合同撤场、退出的，丙方应在甲方指定期限内搬离该场地内可移动的物品。现有的、不可移动的装修及固定添附物(包括但不限于：铺设的管线、固定或镶嵌于墙体地面的设施物件等)归甲方所有，丙方不得损坏和带走。如丙方逾期搬离，应每日按当期月租金标准向甲方支付占用费，逾期超过10个工作日的，甲方有权自行处理，而不给予丙方任何赔偿或补偿。在该情况下，丙方归还使用设施，不得以任何理由向甲方提出偿还已支出的各种费用，不得要求甲方收购内部装修和各种设备，不得要求甲方支付搬运、撤离等费用。甲、乙方不负任何看护义务，该场地内物品的损毁灭失等风险由丙方承担。</w:t>
      </w:r>
    </w:p>
    <w:p w14:paraId="4B0B02D7"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16.10  丙方应在合同到期终止后20个工作日内搬离并归还该场地。丙方到期搬离前有拖欠租金、水电费或有未尽其他义务的，甲方、乙方有权留置丙方于该场地内的任何物品。丙方应搬离该场地内可移动的物品，装修及固定添附物(包括但不限于：铺设的管线、固定或镶嵌于墙体地面的设施物件等)归甲方所有。如丙方逾期搬离（因甲方、乙方行使留置权丙方无法搬离的情形除外），应每日按月租金10%标准向甲方支付占用费，逾期超过10个工作日的，甲方、乙方有权自行处理，而不予丙方任何赔偿或补偿。在该种情况下，丙方归还该场地，不得以任何理由向甲、乙方提出偿还已支出的各种费用，不得要求甲、乙方收购内装修和各种设备，不得要求甲、乙方支付搬运、撤离等费用。甲、乙方不负任何看护义务，该场地内物品的损毁灭失等风险由丙方承担。</w:t>
      </w:r>
    </w:p>
    <w:p w14:paraId="0078C8F4"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16.11  在合同有效期间，若丙方无正当理由逾期缴纳水电费等费用超过2个月，则甲、乙方有权解除本合同，租赁押金和已付租金不予退还，且不承担违约责任。</w:t>
      </w:r>
    </w:p>
    <w:p w14:paraId="34C1D9C3"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 xml:space="preserve">16.12  </w:t>
      </w:r>
      <w:r>
        <w:rPr>
          <w:rFonts w:ascii="仿宋" w:eastAsia="仿宋" w:hAnsi="仿宋" w:cs="仿宋"/>
          <w:sz w:val="32"/>
          <w:szCs w:val="32"/>
        </w:rPr>
        <w:t>本合同终止日，丙方应将</w:t>
      </w:r>
      <w:r>
        <w:rPr>
          <w:rFonts w:ascii="仿宋" w:eastAsia="仿宋" w:hAnsi="仿宋" w:cs="仿宋" w:hint="eastAsia"/>
          <w:sz w:val="32"/>
          <w:szCs w:val="32"/>
        </w:rPr>
        <w:t>该场地</w:t>
      </w:r>
      <w:r>
        <w:rPr>
          <w:rFonts w:ascii="仿宋" w:eastAsia="仿宋" w:hAnsi="仿宋" w:cs="仿宋"/>
          <w:sz w:val="32"/>
          <w:szCs w:val="32"/>
        </w:rPr>
        <w:t>内垃圾清运干净，如未清运干净则不退押金。</w:t>
      </w:r>
    </w:p>
    <w:p w14:paraId="0BCBCC43"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16.13  甲、乙方有下列情形之一的，丙方有权单方解除本合同，甲、乙方应向丙方退还租赁押金及丙方已交纳但未使用部分的租金及费用，并赔偿丙方对该场地投入的全部装修损失：</w:t>
      </w:r>
    </w:p>
    <w:p w14:paraId="2467CAB8"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（1）无故干涉丙方正常合法使用该场地；</w:t>
      </w:r>
    </w:p>
    <w:p w14:paraId="3CD8C2A8"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（2）如遇不可抗力、自然灾害、政府征用或回收房屋所有权等，以及本合同约定关于甲、乙正当行使单方解除权的除外，甲、乙方无故提前解除、终止本合同或提前收回该场地，将该场地另外出租给第三方的；</w:t>
      </w:r>
    </w:p>
    <w:p w14:paraId="62B08600"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（3）无权出租该场地的；</w:t>
      </w:r>
    </w:p>
    <w:p w14:paraId="2911A3CA"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（4）因甲、乙方违反国家或省市相关法律法规造成丙方无法使用该场地的；</w:t>
      </w:r>
    </w:p>
    <w:p w14:paraId="24C5448A"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（5）除国家法律规定及业主委员会要求外，因甲方、乙方故意，导致本合同6.1条款无法执行的。</w:t>
      </w:r>
    </w:p>
    <w:p w14:paraId="3EE338E6"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16.14  本合同提前解除或终止后，甲方未按本合同约定时间退还丙方租赁押金、未使用部分租金的，每逾期一天，应当按照上述应付未付款项总额的万分之五向丙方支付违约金。</w:t>
      </w:r>
    </w:p>
    <w:p w14:paraId="2E0AB66F" w14:textId="77777777" w:rsidR="005B1892" w:rsidRDefault="00000000">
      <w:pPr>
        <w:tabs>
          <w:tab w:val="left" w:pos="1050"/>
        </w:tabs>
        <w:spacing w:line="360" w:lineRule="auto"/>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第十七条 送达</w:t>
      </w:r>
    </w:p>
    <w:p w14:paraId="6C0582DC"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17.1  根据本合同需要发出的通知以及甲、乙方与丙方的文件往来及与本合同有关的通知和要求等，应以书面形式进行。送达方式包括但不限于：直接送交、邮寄，简单且非重要通知可以电话、短信或微信方式进行。送达文件时，送达方要求受送达人签收的，受送达人应签收回执，受送达人无正当理由拒收或是有意隐瞒送达地址及提供送达地址有误致使无法送达的，视为已送达。</w:t>
      </w:r>
    </w:p>
    <w:p w14:paraId="2A7A1727"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通知送达的日期按如下约定确定：</w:t>
      </w:r>
    </w:p>
    <w:p w14:paraId="28D6F5EE" w14:textId="77777777" w:rsidR="005B1892" w:rsidRDefault="00000000">
      <w:pPr>
        <w:tabs>
          <w:tab w:val="left" w:pos="945"/>
        </w:tabs>
        <w:spacing w:line="360" w:lineRule="auto"/>
        <w:ind w:firstLineChars="200" w:firstLine="640"/>
        <w:rPr>
          <w:rFonts w:ascii="仿宋" w:hAnsi="仿宋" w:cs="仿宋" w:hint="eastAsia"/>
          <w:sz w:val="32"/>
          <w:szCs w:val="32"/>
        </w:rPr>
      </w:pPr>
      <w:r>
        <w:rPr>
          <w:rFonts w:ascii="仿宋" w:eastAsia="仿宋" w:hAnsi="仿宋" w:cs="仿宋" w:hint="eastAsia"/>
          <w:sz w:val="32"/>
          <w:szCs w:val="32"/>
        </w:rPr>
        <w:t>（1）专人递送的通知在专人递送之日视为有效送达，受送达人拒收的，视为发件人已经完成送达；</w:t>
      </w:r>
    </w:p>
    <w:p w14:paraId="59A57F3B"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（2）通知以邮政快递形式送达的，自收件人签收邮政快递之日起视为有效送达，收件人拒收的，视为发件人已经完成送达。</w:t>
      </w:r>
    </w:p>
    <w:p w14:paraId="3D0ED71F"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17.2  本合同签章处所载地址及联系方式为三方约定的送达地址及联系方式，如有变更，一方应及时书面通知另一方，否则视为未变更。</w:t>
      </w:r>
    </w:p>
    <w:p w14:paraId="7D5F8E2F" w14:textId="77777777" w:rsidR="005B1892" w:rsidRDefault="00000000">
      <w:pPr>
        <w:tabs>
          <w:tab w:val="left" w:pos="1050"/>
        </w:tabs>
        <w:spacing w:line="360" w:lineRule="auto"/>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第十八条 争议解决方式</w:t>
      </w:r>
    </w:p>
    <w:p w14:paraId="55DE9DAE"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18.1  因履行本合同所发生的争议，三方应友好协商解决，协商不成的，可向租赁标的所在地有管辖权的人民法院提起诉讼。所产生的诉讼费、律师费、保全费、保函担保费、执行费等均由责任方承担。</w:t>
      </w:r>
    </w:p>
    <w:p w14:paraId="5853F8BF" w14:textId="77777777" w:rsidR="005B1892" w:rsidRDefault="00000000">
      <w:pPr>
        <w:tabs>
          <w:tab w:val="left" w:pos="1050"/>
        </w:tabs>
        <w:spacing w:line="360" w:lineRule="auto"/>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第十九条 其它</w:t>
      </w:r>
    </w:p>
    <w:p w14:paraId="287A9DBE"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19.1  本合同条款划分为方便书写、阅读与理解所设，并非完全独立，条款间相辅相成，作为整体予以适用与解释。</w:t>
      </w:r>
    </w:p>
    <w:p w14:paraId="03023A26"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19.2  本合同未约定事项，三方可另行约定，三方另行签订的协议与本合同具备同等法律效应。</w:t>
      </w:r>
    </w:p>
    <w:p w14:paraId="077D7928" w14:textId="77777777" w:rsidR="005B1892" w:rsidRDefault="00000000">
      <w:pPr>
        <w:widowControl/>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19.3  本合同一式</w:t>
      </w:r>
      <w:r>
        <w:rPr>
          <w:rFonts w:ascii="仿宋" w:eastAsia="仿宋" w:hAnsi="仿宋" w:cs="仿宋" w:hint="eastAsia"/>
          <w:sz w:val="32"/>
          <w:szCs w:val="32"/>
          <w:u w:val="single"/>
        </w:rPr>
        <w:t xml:space="preserve"> 陆 </w:t>
      </w:r>
      <w:r>
        <w:rPr>
          <w:rFonts w:ascii="仿宋" w:eastAsia="仿宋" w:hAnsi="仿宋" w:cs="仿宋" w:hint="eastAsia"/>
          <w:sz w:val="32"/>
          <w:szCs w:val="32"/>
        </w:rPr>
        <w:t>份，自甲、乙、丙三方法定代表人或授权代理人签章并加盖公章（或合同专用章）之日起生效，双方各执</w:t>
      </w:r>
      <w:r>
        <w:rPr>
          <w:rFonts w:ascii="仿宋" w:eastAsia="仿宋" w:hAnsi="仿宋" w:cs="仿宋" w:hint="eastAsia"/>
          <w:sz w:val="32"/>
          <w:szCs w:val="32"/>
          <w:u w:val="single"/>
        </w:rPr>
        <w:t xml:space="preserve"> 贰 </w:t>
      </w:r>
      <w:r>
        <w:rPr>
          <w:rFonts w:ascii="仿宋" w:eastAsia="仿宋" w:hAnsi="仿宋" w:cs="仿宋" w:hint="eastAsia"/>
          <w:sz w:val="32"/>
          <w:szCs w:val="32"/>
        </w:rPr>
        <w:t>份，均具有同等法律效力。</w:t>
      </w:r>
    </w:p>
    <w:p w14:paraId="739DB398" w14:textId="77777777" w:rsidR="005B1892" w:rsidRDefault="00000000">
      <w:pPr>
        <w:widowControl/>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19.4  由授权代理人签字（签章）的，应当提供授权代理人身份证明及有效的书面授权文件。</w:t>
      </w:r>
    </w:p>
    <w:p w14:paraId="03FFCAAB" w14:textId="77777777" w:rsidR="005B1892" w:rsidRDefault="00000000">
      <w:pPr>
        <w:tabs>
          <w:tab w:val="left" w:pos="1050"/>
          <w:tab w:val="left" w:pos="1449"/>
        </w:tabs>
        <w:spacing w:line="360" w:lineRule="auto"/>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第二十条 附件</w:t>
      </w:r>
    </w:p>
    <w:p w14:paraId="070EC170"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20.1  本合同之附件为本合同有效组成部分，与本合同一并执行。</w:t>
      </w:r>
    </w:p>
    <w:p w14:paraId="5C1FABD2" w14:textId="77777777" w:rsidR="005B1892" w:rsidRDefault="005B1892">
      <w:pPr>
        <w:spacing w:line="360" w:lineRule="auto"/>
        <w:ind w:firstLineChars="200" w:firstLine="420"/>
        <w:rPr>
          <w:rFonts w:ascii="宋体" w:eastAsia="宋体" w:hAnsi="宋体" w:cs="宋体" w:hint="eastAsia"/>
          <w:color w:val="000000"/>
          <w:sz w:val="21"/>
          <w:szCs w:val="21"/>
        </w:rPr>
      </w:pPr>
    </w:p>
    <w:p w14:paraId="460F71BA" w14:textId="77777777" w:rsidR="005B1892" w:rsidRDefault="005B1892">
      <w:pPr>
        <w:spacing w:line="360" w:lineRule="auto"/>
        <w:ind w:firstLineChars="200" w:firstLine="420"/>
        <w:rPr>
          <w:rFonts w:ascii="宋体" w:eastAsia="宋体" w:hAnsi="宋体" w:cs="宋体" w:hint="eastAsia"/>
          <w:color w:val="000000"/>
          <w:sz w:val="21"/>
          <w:szCs w:val="21"/>
        </w:rPr>
      </w:pPr>
    </w:p>
    <w:p w14:paraId="598ACFA0" w14:textId="77777777" w:rsidR="005B1892" w:rsidRDefault="005B1892">
      <w:pPr>
        <w:spacing w:line="360" w:lineRule="auto"/>
        <w:ind w:firstLineChars="200" w:firstLine="420"/>
        <w:rPr>
          <w:rFonts w:ascii="宋体" w:eastAsia="宋体" w:hAnsi="宋体" w:cs="宋体" w:hint="eastAsia"/>
          <w:color w:val="000000"/>
          <w:sz w:val="21"/>
          <w:szCs w:val="21"/>
        </w:rPr>
      </w:pPr>
    </w:p>
    <w:p w14:paraId="3D4C0BE9" w14:textId="77777777" w:rsidR="005B1892" w:rsidRDefault="005B1892">
      <w:pPr>
        <w:spacing w:line="360" w:lineRule="auto"/>
        <w:ind w:firstLineChars="200" w:firstLine="420"/>
        <w:rPr>
          <w:rFonts w:ascii="宋体" w:eastAsia="宋体" w:hAnsi="宋体" w:cs="宋体" w:hint="eastAsia"/>
          <w:color w:val="000000"/>
          <w:sz w:val="21"/>
          <w:szCs w:val="21"/>
        </w:rPr>
      </w:pPr>
    </w:p>
    <w:p w14:paraId="2971BADE" w14:textId="77777777" w:rsidR="005B1892" w:rsidRDefault="005B1892">
      <w:pPr>
        <w:spacing w:line="360" w:lineRule="auto"/>
        <w:ind w:firstLineChars="200" w:firstLine="420"/>
        <w:rPr>
          <w:del w:id="103" w:author="黄亿颂" w:date="2026-07-03T17:40:00Z"/>
          <w:rFonts w:ascii="宋体" w:eastAsia="宋体" w:hAnsi="宋体" w:cs="宋体" w:hint="eastAsia"/>
          <w:color w:val="000000"/>
          <w:sz w:val="21"/>
          <w:szCs w:val="21"/>
        </w:rPr>
      </w:pPr>
    </w:p>
    <w:p w14:paraId="0B1AAC98" w14:textId="77777777" w:rsidR="005B1892" w:rsidRDefault="00000000">
      <w:pPr>
        <w:spacing w:line="360" w:lineRule="auto"/>
        <w:jc w:val="center"/>
        <w:rPr>
          <w:rFonts w:asciiTheme="majorEastAsia" w:eastAsiaTheme="majorEastAsia" w:hAnsiTheme="majorEastAsia" w:cstheme="majorEastAsia" w:hint="eastAsia"/>
          <w:b/>
          <w:bCs/>
          <w:color w:val="000000"/>
          <w:sz w:val="36"/>
          <w:szCs w:val="36"/>
        </w:rPr>
      </w:pPr>
      <w:r>
        <w:rPr>
          <w:rFonts w:ascii="宋体" w:eastAsia="宋体" w:hAnsi="宋体" w:cs="宋体" w:hint="eastAsia"/>
          <w:sz w:val="21"/>
          <w:szCs w:val="21"/>
        </w:rPr>
        <w:br w:type="page"/>
      </w:r>
      <w:r>
        <w:rPr>
          <w:rFonts w:asciiTheme="majorEastAsia" w:eastAsiaTheme="majorEastAsia" w:hAnsiTheme="majorEastAsia" w:cstheme="majorEastAsia" w:hint="eastAsia"/>
          <w:b/>
          <w:bCs/>
          <w:sz w:val="36"/>
          <w:szCs w:val="36"/>
        </w:rPr>
        <w:lastRenderedPageBreak/>
        <w:t xml:space="preserve">第二部分  </w:t>
      </w:r>
      <w:r>
        <w:rPr>
          <w:rFonts w:asciiTheme="majorEastAsia" w:eastAsiaTheme="majorEastAsia" w:hAnsiTheme="majorEastAsia" w:cstheme="majorEastAsia" w:hint="eastAsia"/>
          <w:b/>
          <w:bCs/>
          <w:color w:val="000000"/>
          <w:sz w:val="36"/>
          <w:szCs w:val="36"/>
        </w:rPr>
        <w:t>车位租赁合同书</w:t>
      </w:r>
    </w:p>
    <w:p w14:paraId="195C03CF" w14:textId="77777777" w:rsidR="005B1892" w:rsidRDefault="005B1892">
      <w:pPr>
        <w:spacing w:line="360" w:lineRule="auto"/>
        <w:rPr>
          <w:rFonts w:ascii="仿宋" w:eastAsia="仿宋" w:hAnsi="仿宋" w:cs="仿宋" w:hint="eastAsia"/>
          <w:b/>
          <w:bCs/>
          <w:color w:val="000000"/>
          <w:sz w:val="21"/>
          <w:szCs w:val="21"/>
        </w:rPr>
      </w:pPr>
    </w:p>
    <w:p w14:paraId="7A0AE5B3" w14:textId="77777777" w:rsidR="005B1892" w:rsidRDefault="00000000">
      <w:pPr>
        <w:tabs>
          <w:tab w:val="left" w:pos="945"/>
        </w:tabs>
        <w:spacing w:line="360" w:lineRule="auto"/>
        <w:ind w:firstLineChars="200" w:firstLine="643"/>
        <w:rPr>
          <w:rFonts w:ascii="仿宋" w:eastAsia="仿宋" w:hAnsi="仿宋" w:cs="仿宋" w:hint="eastAsia"/>
          <w:color w:val="000000"/>
          <w:sz w:val="32"/>
          <w:szCs w:val="32"/>
        </w:rPr>
      </w:pPr>
      <w:r>
        <w:rPr>
          <w:rFonts w:ascii="仿宋" w:eastAsia="仿宋" w:hAnsi="仿宋" w:cs="仿宋" w:hint="eastAsia"/>
          <w:b/>
          <w:bCs/>
          <w:color w:val="000000"/>
          <w:sz w:val="32"/>
          <w:szCs w:val="32"/>
        </w:rPr>
        <w:t xml:space="preserve">第一条 车位数量、位置及收费标准            </w:t>
      </w:r>
    </w:p>
    <w:p w14:paraId="0F1B0B80" w14:textId="77777777" w:rsidR="005B1892" w:rsidRDefault="00000000">
      <w:pPr>
        <w:tabs>
          <w:tab w:val="left" w:pos="945"/>
        </w:tabs>
        <w:spacing w:line="360" w:lineRule="auto"/>
        <w:rPr>
          <w:rFonts w:ascii="仿宋" w:eastAsia="仿宋" w:hAnsi="仿宋" w:cs="仿宋" w:hint="eastAsia"/>
          <w:color w:val="000000"/>
          <w:sz w:val="32"/>
          <w:szCs w:val="32"/>
        </w:rPr>
      </w:pPr>
      <w:r>
        <w:rPr>
          <w:rFonts w:ascii="仿宋" w:eastAsia="仿宋" w:hAnsi="仿宋" w:cs="仿宋" w:hint="eastAsia"/>
          <w:color w:val="000000"/>
          <w:sz w:val="32"/>
          <w:szCs w:val="32"/>
        </w:rPr>
        <w:t xml:space="preserve">    1.1  丙方租赁甲方指定的</w:t>
      </w:r>
      <w:r>
        <w:rPr>
          <w:rFonts w:ascii="仿宋" w:eastAsia="仿宋" w:hAnsi="仿宋" w:cs="仿宋" w:hint="eastAsia"/>
          <w:color w:val="000000"/>
          <w:sz w:val="32"/>
          <w:szCs w:val="32"/>
          <w:u w:val="single"/>
        </w:rPr>
        <w:t xml:space="preserve">    </w:t>
      </w:r>
      <w:r>
        <w:rPr>
          <w:rFonts w:ascii="仿宋" w:eastAsia="仿宋" w:hAnsi="仿宋" w:cs="仿宋" w:hint="eastAsia"/>
          <w:color w:val="000000"/>
          <w:sz w:val="32"/>
          <w:szCs w:val="32"/>
        </w:rPr>
        <w:t>个地下车位（车位数量、位置以现场核实为准），</w:t>
      </w:r>
      <w:r>
        <w:rPr>
          <w:rFonts w:ascii="仿宋" w:eastAsia="仿宋" w:hAnsi="仿宋" w:cs="仿宋" w:hint="eastAsia"/>
          <w:sz w:val="32"/>
          <w:szCs w:val="32"/>
        </w:rPr>
        <w:t>车位租金标准为</w:t>
      </w:r>
      <w:r>
        <w:rPr>
          <w:rFonts w:ascii="仿宋" w:eastAsia="仿宋" w:hAnsi="仿宋" w:cs="仿宋" w:hint="eastAsia"/>
          <w:sz w:val="32"/>
          <w:szCs w:val="32"/>
          <w:u w:val="single"/>
        </w:rPr>
        <w:t>XXX元/个/月</w:t>
      </w:r>
      <w:r>
        <w:rPr>
          <w:rFonts w:ascii="仿宋" w:eastAsia="仿宋" w:hAnsi="仿宋" w:cs="仿宋" w:hint="eastAsia"/>
          <w:sz w:val="32"/>
          <w:szCs w:val="32"/>
        </w:rPr>
        <w:t>（在合同约定的租赁期间，甲、乙、丙方可</w:t>
      </w:r>
      <w:r>
        <w:rPr>
          <w:rFonts w:ascii="仿宋" w:eastAsia="仿宋" w:hAnsi="仿宋" w:cs="仿宋" w:hint="eastAsia"/>
          <w:color w:val="000000"/>
          <w:sz w:val="32"/>
          <w:szCs w:val="32"/>
        </w:rPr>
        <w:t>根据政府政策调整车位租金标准</w:t>
      </w:r>
      <w:r>
        <w:rPr>
          <w:rFonts w:ascii="仿宋" w:eastAsia="仿宋" w:hAnsi="仿宋" w:cs="仿宋" w:hint="eastAsia"/>
          <w:sz w:val="32"/>
          <w:szCs w:val="32"/>
        </w:rPr>
        <w:t>）。</w:t>
      </w:r>
      <w:r>
        <w:rPr>
          <w:rFonts w:ascii="仿宋" w:eastAsia="仿宋" w:hAnsi="仿宋" w:cs="仿宋" w:hint="eastAsia"/>
          <w:color w:val="000000"/>
          <w:sz w:val="32"/>
          <w:szCs w:val="32"/>
        </w:rPr>
        <w:t>其中车位性质为人防非产权车位，平时丙方可以作为停车位使用，但不得改变其结构和功能，不能影响其防空效能；若因国家或地方法律法规变化，或者因战争或其他紧急情况导致本合同项下车位被政府无偿且永久性征收的，丙方应无条件配合并不要求甲、乙方赔偿因此遭受的损失。</w:t>
      </w:r>
    </w:p>
    <w:p w14:paraId="1B94F090" w14:textId="77777777" w:rsidR="005B1892" w:rsidRDefault="00000000">
      <w:pPr>
        <w:spacing w:line="360" w:lineRule="auto"/>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 xml:space="preserve">1.2  丙方确认乙方已告知该车位详细情况。因车位位于地下，会受到建筑物或者构筑物附属设施设备影响（如消防所需水管、通风管井、电线等）或承重立柱位置等限制，在不影响使用功能的前提下，车位可能出现部分高度不足或者车位旁边立有立柱的情形。在本合同签订前，丙方已实地查看过车位现状，对车位及其周边环境状况已充分了解，对车位现状及其周边环境状况予以认可且无异议，同意按本合同约定条件及车位现状承租。 </w:t>
      </w:r>
    </w:p>
    <w:p w14:paraId="3BDD8D98" w14:textId="77777777" w:rsidR="005B1892" w:rsidRDefault="00000000">
      <w:pPr>
        <w:tabs>
          <w:tab w:val="left" w:pos="945"/>
        </w:tabs>
        <w:spacing w:line="360" w:lineRule="auto"/>
        <w:ind w:firstLineChars="200" w:firstLine="643"/>
        <w:rPr>
          <w:rFonts w:ascii="仿宋" w:eastAsia="仿宋" w:hAnsi="仿宋" w:cs="仿宋" w:hint="eastAsia"/>
          <w:b/>
          <w:bCs/>
          <w:color w:val="000000"/>
          <w:sz w:val="32"/>
          <w:szCs w:val="32"/>
        </w:rPr>
      </w:pPr>
      <w:r>
        <w:rPr>
          <w:rFonts w:ascii="仿宋" w:eastAsia="仿宋" w:hAnsi="仿宋" w:cs="仿宋" w:hint="eastAsia"/>
          <w:b/>
          <w:bCs/>
          <w:color w:val="000000"/>
          <w:sz w:val="32"/>
          <w:szCs w:val="32"/>
        </w:rPr>
        <w:t>第二条 租赁期限</w:t>
      </w:r>
    </w:p>
    <w:p w14:paraId="3D8DCC6C" w14:textId="77777777" w:rsidR="005B1892" w:rsidRDefault="00000000">
      <w:pPr>
        <w:tabs>
          <w:tab w:val="left" w:pos="945"/>
          <w:tab w:val="left" w:pos="1449"/>
        </w:tabs>
        <w:ind w:firstLineChars="200" w:firstLine="640"/>
        <w:rPr>
          <w:rFonts w:ascii="仿宋" w:eastAsia="仿宋" w:hAnsi="仿宋" w:cs="仿宋" w:hint="eastAsia"/>
          <w:sz w:val="32"/>
          <w:szCs w:val="32"/>
        </w:rPr>
      </w:pPr>
      <w:r>
        <w:rPr>
          <w:rFonts w:ascii="仿宋" w:eastAsia="仿宋" w:hAnsi="仿宋" w:cs="仿宋" w:hint="eastAsia"/>
          <w:sz w:val="32"/>
          <w:szCs w:val="32"/>
        </w:rPr>
        <w:t>2.1  租赁期限为</w:t>
      </w:r>
      <w:r>
        <w:rPr>
          <w:rFonts w:ascii="仿宋" w:eastAsia="仿宋" w:hAnsi="仿宋" w:cs="仿宋" w:hint="eastAsia"/>
          <w:sz w:val="32"/>
          <w:szCs w:val="32"/>
          <w:u w:val="single"/>
        </w:rPr>
        <w:t xml:space="preserve">    </w:t>
      </w:r>
      <w:r>
        <w:rPr>
          <w:rFonts w:ascii="仿宋" w:eastAsia="仿宋" w:hAnsi="仿宋" w:cs="仿宋" w:hint="eastAsia"/>
          <w:sz w:val="32"/>
          <w:szCs w:val="32"/>
        </w:rPr>
        <w:t>年，自起租日起算。</w:t>
      </w:r>
    </w:p>
    <w:p w14:paraId="03E81AAA" w14:textId="77777777" w:rsidR="005B1892" w:rsidRDefault="00000000">
      <w:pPr>
        <w:tabs>
          <w:tab w:val="left" w:pos="945"/>
          <w:tab w:val="left" w:pos="1449"/>
        </w:tabs>
        <w:ind w:firstLineChars="200" w:firstLine="640"/>
        <w:rPr>
          <w:rFonts w:ascii="仿宋" w:eastAsia="仿宋" w:hAnsi="仿宋" w:cs="仿宋" w:hint="eastAsia"/>
          <w:sz w:val="32"/>
          <w:szCs w:val="32"/>
        </w:rPr>
      </w:pPr>
      <w:r>
        <w:rPr>
          <w:rFonts w:ascii="仿宋" w:eastAsia="仿宋" w:hAnsi="仿宋" w:cs="仿宋" w:hint="eastAsia"/>
          <w:sz w:val="32"/>
          <w:szCs w:val="32"/>
        </w:rPr>
        <w:t>2.2  起租日：</w:t>
      </w:r>
      <w:ins w:id="104" w:author="黄亿颂" w:date="2026-06-18T10:42:00Z">
        <w:r>
          <w:rPr>
            <w:rFonts w:ascii="仿宋" w:eastAsia="仿宋" w:hAnsi="仿宋" w:cs="仿宋" w:hint="eastAsia"/>
            <w:sz w:val="32"/>
            <w:szCs w:val="32"/>
          </w:rPr>
          <w:t>自海口东站国际商业广场xx#楼商业部分</w:t>
        </w:r>
      </w:ins>
      <w:ins w:id="105" w:author="黄亿颂" w:date="2026-06-18T10:44:00Z">
        <w:r>
          <w:rPr>
            <w:rFonts w:ascii="仿宋" w:eastAsia="仿宋" w:hAnsi="仿宋" w:cs="仿宋" w:hint="eastAsia"/>
            <w:sz w:val="32"/>
            <w:szCs w:val="32"/>
          </w:rPr>
          <w:lastRenderedPageBreak/>
          <w:t>装修优惠期</w:t>
        </w:r>
      </w:ins>
      <w:r>
        <w:rPr>
          <w:rFonts w:ascii="仿宋" w:eastAsia="仿宋" w:hAnsi="仿宋" w:cs="仿宋" w:hint="eastAsia"/>
          <w:sz w:val="32"/>
          <w:szCs w:val="32"/>
        </w:rPr>
        <w:t>届满的次日为起租日。</w:t>
      </w:r>
    </w:p>
    <w:p w14:paraId="7A538D8C" w14:textId="77777777" w:rsidR="005B1892" w:rsidRDefault="00000000">
      <w:pPr>
        <w:numPr>
          <w:ilvl w:val="255"/>
          <w:numId w:val="0"/>
        </w:numPr>
        <w:tabs>
          <w:tab w:val="left" w:pos="945"/>
          <w:tab w:val="left" w:pos="1449"/>
        </w:tabs>
        <w:ind w:firstLineChars="200" w:firstLine="640"/>
        <w:rPr>
          <w:rFonts w:ascii="仿宋" w:eastAsia="仿宋" w:hAnsi="仿宋" w:cs="仿宋" w:hint="eastAsia"/>
          <w:sz w:val="32"/>
          <w:szCs w:val="32"/>
        </w:rPr>
      </w:pPr>
      <w:r>
        <w:rPr>
          <w:rFonts w:ascii="仿宋" w:eastAsia="仿宋" w:hAnsi="仿宋" w:cs="仿宋" w:hint="eastAsia"/>
          <w:sz w:val="32"/>
          <w:szCs w:val="32"/>
        </w:rPr>
        <w:t xml:space="preserve">2.3  </w:t>
      </w:r>
      <w:r>
        <w:rPr>
          <w:rFonts w:ascii="仿宋" w:eastAsia="仿宋" w:hAnsi="仿宋" w:cs="仿宋" w:hint="eastAsia"/>
          <w:color w:val="000000"/>
          <w:sz w:val="32"/>
          <w:szCs w:val="32"/>
        </w:rPr>
        <w:t>甲、乙方与丙方一致同意，三方办妥海口东站国际商业广场xx#楼</w:t>
      </w:r>
      <w:r>
        <w:rPr>
          <w:rFonts w:ascii="仿宋" w:eastAsia="仿宋" w:hAnsi="仿宋" w:cs="仿宋" w:hint="eastAsia"/>
          <w:sz w:val="32"/>
          <w:szCs w:val="32"/>
          <w:u w:val="single"/>
        </w:rPr>
        <w:t>商业部分的</w:t>
      </w:r>
      <w:r>
        <w:rPr>
          <w:rFonts w:ascii="仿宋" w:eastAsia="仿宋" w:hAnsi="仿宋" w:cs="仿宋" w:hint="eastAsia"/>
          <w:sz w:val="32"/>
          <w:szCs w:val="32"/>
        </w:rPr>
        <w:t>移交手续之日，甲、乙方即将车位移交给丙方。</w:t>
      </w:r>
    </w:p>
    <w:p w14:paraId="726A30FD" w14:textId="77777777" w:rsidR="005B1892" w:rsidRDefault="00000000">
      <w:pPr>
        <w:tabs>
          <w:tab w:val="left" w:pos="945"/>
        </w:tabs>
        <w:spacing w:line="360" w:lineRule="auto"/>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2.4  合同期满，如合同当事各方达成在同等条件下继续承租合意的，合同当事各方重新签订新的租赁合同。</w:t>
      </w:r>
    </w:p>
    <w:p w14:paraId="6EE640EF" w14:textId="77777777" w:rsidR="005B1892" w:rsidRDefault="00000000">
      <w:pPr>
        <w:tabs>
          <w:tab w:val="left" w:pos="945"/>
        </w:tabs>
        <w:spacing w:line="360" w:lineRule="auto"/>
        <w:ind w:firstLineChars="200" w:firstLine="643"/>
        <w:rPr>
          <w:rFonts w:ascii="仿宋" w:eastAsia="仿宋" w:hAnsi="仿宋" w:cs="仿宋" w:hint="eastAsia"/>
          <w:b/>
          <w:bCs/>
          <w:color w:val="000000"/>
          <w:sz w:val="32"/>
          <w:szCs w:val="32"/>
        </w:rPr>
      </w:pPr>
      <w:r>
        <w:rPr>
          <w:rFonts w:ascii="仿宋" w:eastAsia="仿宋" w:hAnsi="仿宋" w:cs="仿宋" w:hint="eastAsia"/>
          <w:b/>
          <w:bCs/>
          <w:color w:val="000000"/>
          <w:sz w:val="32"/>
          <w:szCs w:val="32"/>
        </w:rPr>
        <w:t>第三条 租金及其支付方式</w:t>
      </w:r>
    </w:p>
    <w:p w14:paraId="125607BD"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color w:val="000000"/>
          <w:sz w:val="32"/>
          <w:szCs w:val="32"/>
        </w:rPr>
        <w:t>3.1  甲方指定的</w:t>
      </w:r>
      <w:r>
        <w:rPr>
          <w:rFonts w:ascii="仿宋" w:eastAsia="仿宋" w:hAnsi="仿宋" w:cs="仿宋" w:hint="eastAsia"/>
          <w:color w:val="000000"/>
          <w:sz w:val="32"/>
          <w:szCs w:val="32"/>
          <w:u w:val="single"/>
        </w:rPr>
        <w:t xml:space="preserve">    个</w:t>
      </w:r>
      <w:r>
        <w:rPr>
          <w:rFonts w:ascii="仿宋" w:eastAsia="仿宋" w:hAnsi="仿宋" w:cs="仿宋" w:hint="eastAsia"/>
          <w:color w:val="000000"/>
          <w:sz w:val="32"/>
          <w:szCs w:val="32"/>
        </w:rPr>
        <w:t>地下车位（其中xx#楼地下车位xx个），</w:t>
      </w:r>
      <w:r>
        <w:rPr>
          <w:rFonts w:ascii="仿宋" w:eastAsia="仿宋" w:hAnsi="仿宋" w:cs="仿宋" w:hint="eastAsia"/>
          <w:sz w:val="32"/>
          <w:szCs w:val="32"/>
        </w:rPr>
        <w:t>租金标准为</w:t>
      </w:r>
      <w:r>
        <w:rPr>
          <w:rFonts w:ascii="仿宋" w:eastAsia="仿宋" w:hAnsi="仿宋" w:cs="仿宋" w:hint="eastAsia"/>
          <w:sz w:val="32"/>
          <w:szCs w:val="32"/>
          <w:u w:val="single"/>
        </w:rPr>
        <w:t>XX元/个/月</w:t>
      </w:r>
      <w:r>
        <w:rPr>
          <w:rFonts w:ascii="仿宋" w:eastAsia="仿宋" w:hAnsi="仿宋" w:cs="仿宋" w:hint="eastAsia"/>
          <w:sz w:val="32"/>
          <w:szCs w:val="32"/>
        </w:rPr>
        <w:t>(含增值税，xx#楼地下车位增值税税率为</w:t>
      </w:r>
      <w:r>
        <w:rPr>
          <w:rFonts w:ascii="仿宋" w:eastAsia="仿宋" w:hAnsi="仿宋" w:cs="仿宋" w:hint="eastAsia"/>
          <w:sz w:val="32"/>
          <w:szCs w:val="32"/>
          <w:u w:val="single"/>
        </w:rPr>
        <w:t xml:space="preserve">   </w:t>
      </w:r>
      <w:r>
        <w:rPr>
          <w:rFonts w:ascii="仿宋" w:eastAsia="仿宋" w:hAnsi="仿宋" w:cs="仿宋" w:hint="eastAsia"/>
          <w:sz w:val="32"/>
          <w:szCs w:val="32"/>
        </w:rPr>
        <w:t>%，，增值税率随国家的税率调整而调整），</w:t>
      </w:r>
      <w:r>
        <w:rPr>
          <w:rFonts w:ascii="仿宋" w:eastAsia="仿宋" w:hAnsi="仿宋" w:cs="仿宋" w:hint="eastAsia"/>
          <w:color w:val="000000"/>
          <w:sz w:val="32"/>
          <w:szCs w:val="32"/>
        </w:rPr>
        <w:t>丙方承租车位的月租金为人民币（大写）</w:t>
      </w:r>
      <w:r>
        <w:rPr>
          <w:rFonts w:ascii="仿宋" w:eastAsia="仿宋" w:hAnsi="仿宋" w:cs="仿宋" w:hint="eastAsia"/>
          <w:color w:val="000000"/>
          <w:sz w:val="32"/>
          <w:szCs w:val="32"/>
          <w:u w:val="single"/>
        </w:rPr>
        <w:t xml:space="preserve">     元整</w:t>
      </w:r>
      <w:r>
        <w:rPr>
          <w:rFonts w:ascii="仿宋" w:eastAsia="仿宋" w:hAnsi="仿宋" w:cs="仿宋" w:hint="eastAsia"/>
          <w:color w:val="000000"/>
          <w:sz w:val="32"/>
          <w:szCs w:val="32"/>
        </w:rPr>
        <w:t>（</w:t>
      </w:r>
      <w:r>
        <w:rPr>
          <w:rFonts w:ascii="仿宋" w:eastAsia="仿宋" w:hAnsi="仿宋" w:cs="仿宋" w:hint="eastAsia"/>
          <w:sz w:val="32"/>
          <w:szCs w:val="32"/>
        </w:rPr>
        <w:t>¥</w:t>
      </w:r>
      <w:r>
        <w:rPr>
          <w:rFonts w:ascii="仿宋" w:eastAsia="仿宋" w:hAnsi="仿宋" w:cs="仿宋" w:hint="eastAsia"/>
          <w:color w:val="000000"/>
          <w:sz w:val="32"/>
          <w:szCs w:val="32"/>
          <w:u w:val="single"/>
        </w:rPr>
        <w:t xml:space="preserve">       </w:t>
      </w:r>
      <w:r>
        <w:rPr>
          <w:rFonts w:ascii="仿宋" w:eastAsia="仿宋" w:hAnsi="仿宋" w:cs="仿宋" w:hint="eastAsia"/>
          <w:color w:val="000000"/>
          <w:sz w:val="32"/>
          <w:szCs w:val="32"/>
        </w:rPr>
        <w:t>元），xx年租金总额共计人民币（大写）</w:t>
      </w:r>
      <w:r>
        <w:rPr>
          <w:rFonts w:ascii="仿宋" w:eastAsia="仿宋" w:hAnsi="仿宋" w:cs="仿宋" w:hint="eastAsia"/>
          <w:color w:val="000000"/>
          <w:sz w:val="32"/>
          <w:szCs w:val="32"/>
          <w:u w:val="single"/>
        </w:rPr>
        <w:t xml:space="preserve">     元整 </w:t>
      </w:r>
      <w:r>
        <w:rPr>
          <w:rFonts w:ascii="仿宋" w:eastAsia="仿宋" w:hAnsi="仿宋" w:cs="仿宋" w:hint="eastAsia"/>
          <w:color w:val="000000"/>
          <w:sz w:val="32"/>
          <w:szCs w:val="32"/>
        </w:rPr>
        <w:t>（</w:t>
      </w:r>
      <w:r>
        <w:rPr>
          <w:rFonts w:ascii="仿宋" w:eastAsia="仿宋" w:hAnsi="仿宋" w:cs="仿宋" w:hint="eastAsia"/>
          <w:sz w:val="32"/>
          <w:szCs w:val="32"/>
        </w:rPr>
        <w:t>¥</w:t>
      </w:r>
      <w:r>
        <w:rPr>
          <w:rFonts w:ascii="仿宋" w:eastAsia="仿宋" w:hAnsi="仿宋" w:cs="仿宋" w:hint="eastAsia"/>
          <w:sz w:val="32"/>
          <w:szCs w:val="32"/>
          <w:u w:val="single"/>
        </w:rPr>
        <w:t xml:space="preserve"> </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rPr>
        <w:t>元</w:t>
      </w:r>
      <w:r>
        <w:rPr>
          <w:rFonts w:ascii="仿宋" w:eastAsia="仿宋" w:hAnsi="仿宋" w:cs="仿宋" w:hint="eastAsia"/>
          <w:color w:val="000000"/>
          <w:sz w:val="32"/>
          <w:szCs w:val="32"/>
        </w:rPr>
        <w:t>），</w:t>
      </w:r>
      <w:r>
        <w:rPr>
          <w:rFonts w:ascii="仿宋" w:eastAsia="仿宋" w:hAnsi="仿宋" w:cs="仿宋" w:hint="eastAsia"/>
          <w:sz w:val="32"/>
          <w:szCs w:val="32"/>
        </w:rPr>
        <w:t>其中：税前租金为¥</w:t>
      </w:r>
      <w:r>
        <w:rPr>
          <w:rFonts w:ascii="仿宋" w:eastAsia="仿宋" w:hAnsi="仿宋" w:cs="仿宋" w:hint="eastAsia"/>
          <w:sz w:val="32"/>
          <w:szCs w:val="32"/>
          <w:u w:val="single"/>
        </w:rPr>
        <w:t xml:space="preserve">       </w:t>
      </w:r>
      <w:r>
        <w:rPr>
          <w:rFonts w:ascii="仿宋" w:eastAsia="仿宋" w:hAnsi="仿宋" w:cs="仿宋" w:hint="eastAsia"/>
          <w:sz w:val="32"/>
          <w:szCs w:val="32"/>
        </w:rPr>
        <w:t>元，增值税为¥</w:t>
      </w:r>
      <w:r>
        <w:rPr>
          <w:rFonts w:ascii="仿宋" w:eastAsia="仿宋" w:hAnsi="仿宋" w:cs="仿宋" w:hint="eastAsia"/>
          <w:sz w:val="32"/>
          <w:szCs w:val="32"/>
          <w:u w:val="single"/>
        </w:rPr>
        <w:t xml:space="preserve">       </w:t>
      </w:r>
      <w:r>
        <w:rPr>
          <w:rFonts w:ascii="仿宋" w:eastAsia="仿宋" w:hAnsi="仿宋" w:cs="仿宋" w:hint="eastAsia"/>
          <w:sz w:val="32"/>
          <w:szCs w:val="32"/>
        </w:rPr>
        <w:t>元</w:t>
      </w:r>
      <w:r>
        <w:rPr>
          <w:rFonts w:ascii="仿宋" w:eastAsia="仿宋" w:hAnsi="仿宋" w:cs="仿宋" w:hint="eastAsia"/>
          <w:color w:val="000000"/>
          <w:sz w:val="32"/>
          <w:szCs w:val="32"/>
        </w:rPr>
        <w:t>。按照先付款后使用的原则，甲方收取丙方预缴租金后，如丙方中途退租，已付租金甲方不予退还。</w:t>
      </w:r>
    </w:p>
    <w:p w14:paraId="09739B54"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3.2  租金分</w:t>
      </w:r>
      <w:r>
        <w:rPr>
          <w:rFonts w:ascii="仿宋" w:eastAsia="仿宋" w:hAnsi="仿宋" w:cs="仿宋" w:hint="eastAsia"/>
          <w:sz w:val="32"/>
          <w:szCs w:val="32"/>
          <w:u w:val="single"/>
        </w:rPr>
        <w:t xml:space="preserve">     </w:t>
      </w:r>
      <w:r>
        <w:rPr>
          <w:rFonts w:ascii="仿宋" w:eastAsia="仿宋" w:hAnsi="仿宋" w:cs="仿宋" w:hint="eastAsia"/>
          <w:sz w:val="32"/>
          <w:szCs w:val="32"/>
        </w:rPr>
        <w:t>次收取，丙方在签订本合同之日须以转账方式将第一次的租金共计人民币（大写）</w:t>
      </w:r>
      <w:r>
        <w:rPr>
          <w:rFonts w:ascii="仿宋" w:eastAsia="仿宋" w:hAnsi="仿宋" w:cs="仿宋" w:hint="eastAsia"/>
          <w:sz w:val="32"/>
          <w:szCs w:val="32"/>
          <w:u w:val="single"/>
        </w:rPr>
        <w:t xml:space="preserve">       元整 </w:t>
      </w:r>
      <w:r>
        <w:rPr>
          <w:rFonts w:ascii="仿宋" w:eastAsia="仿宋" w:hAnsi="仿宋" w:cs="仿宋" w:hint="eastAsia"/>
          <w:sz w:val="32"/>
          <w:szCs w:val="32"/>
        </w:rPr>
        <w:t>（¥</w:t>
      </w:r>
      <w:r>
        <w:rPr>
          <w:rFonts w:ascii="仿宋" w:eastAsia="仿宋" w:hAnsi="仿宋" w:cs="仿宋" w:hint="eastAsia"/>
          <w:sz w:val="32"/>
          <w:szCs w:val="32"/>
          <w:u w:val="single"/>
        </w:rPr>
        <w:t xml:space="preserve">     </w:t>
      </w:r>
      <w:r>
        <w:rPr>
          <w:rFonts w:ascii="仿宋" w:eastAsia="仿宋" w:hAnsi="仿宋" w:cs="仿宋" w:hint="eastAsia"/>
          <w:sz w:val="32"/>
          <w:szCs w:val="32"/>
        </w:rPr>
        <w:t>元）转入甲方账户。从第二次开始，按每</w:t>
      </w:r>
      <w:r>
        <w:rPr>
          <w:rFonts w:ascii="仿宋" w:eastAsia="仿宋" w:hAnsi="仿宋" w:cs="仿宋" w:hint="eastAsia"/>
          <w:sz w:val="32"/>
          <w:szCs w:val="32"/>
          <w:u w:val="single"/>
        </w:rPr>
        <w:t xml:space="preserve"> 3 </w:t>
      </w:r>
      <w:r>
        <w:rPr>
          <w:rFonts w:ascii="仿宋" w:eastAsia="仿宋" w:hAnsi="仿宋" w:cs="仿宋" w:hint="eastAsia"/>
          <w:sz w:val="32"/>
          <w:szCs w:val="32"/>
        </w:rPr>
        <w:t>个月收取一次。</w:t>
      </w:r>
      <w:r>
        <w:rPr>
          <w:rFonts w:ascii="仿宋" w:eastAsia="仿宋" w:hAnsi="仿宋" w:cs="仿宋" w:hint="eastAsia"/>
          <w:color w:val="000000"/>
          <w:sz w:val="32"/>
          <w:szCs w:val="32"/>
        </w:rPr>
        <w:t>丙方按照合同约定在租赁期限内，应于每个租赁季度（3个月）的最后一个月的最后一天或之前向甲方预付下个租赁季度（3个月）的租金，租金以转账的方式支付到甲方指定账户，延期缴纳的按延期天数每日应收取租金的万</w:t>
      </w:r>
      <w:r>
        <w:rPr>
          <w:rFonts w:ascii="仿宋" w:eastAsia="仿宋" w:hAnsi="仿宋" w:cs="仿宋" w:hint="eastAsia"/>
          <w:color w:val="000000"/>
          <w:sz w:val="32"/>
          <w:szCs w:val="32"/>
        </w:rPr>
        <w:lastRenderedPageBreak/>
        <w:t>分之五作为逾期违约金。超过2个月未缴纳租金的，甲方有权解除合同，由丙方承担全部违约责任。</w:t>
      </w:r>
    </w:p>
    <w:p w14:paraId="331AABCD" w14:textId="77777777" w:rsidR="005B1892" w:rsidRDefault="00000000">
      <w:pPr>
        <w:widowControl/>
        <w:numPr>
          <w:ilvl w:val="255"/>
          <w:numId w:val="0"/>
        </w:numPr>
        <w:tabs>
          <w:tab w:val="left" w:pos="945"/>
        </w:tabs>
        <w:ind w:firstLineChars="200" w:firstLine="640"/>
        <w:rPr>
          <w:rFonts w:ascii="仿宋" w:eastAsia="仿宋" w:hAnsi="仿宋" w:cs="仿宋" w:hint="eastAsia"/>
          <w:sz w:val="32"/>
          <w:szCs w:val="32"/>
        </w:rPr>
      </w:pPr>
      <w:r>
        <w:rPr>
          <w:rFonts w:ascii="仿宋" w:eastAsia="仿宋" w:hAnsi="仿宋" w:cs="仿宋" w:hint="eastAsia"/>
          <w:sz w:val="32"/>
          <w:szCs w:val="32"/>
        </w:rPr>
        <w:t>以上租金为含税价，丙方交付租金后凭银行交款进账单（或交费记录、银行回单）向甲方索要发票，甲方应在收到丙方索要发票申请后</w:t>
      </w:r>
      <w:r>
        <w:rPr>
          <w:rFonts w:ascii="仿宋" w:eastAsia="仿宋" w:hAnsi="仿宋" w:cs="仿宋"/>
          <w:sz w:val="32"/>
          <w:szCs w:val="32"/>
          <w:u w:val="single"/>
        </w:rPr>
        <w:t xml:space="preserve"> </w:t>
      </w:r>
      <w:r>
        <w:rPr>
          <w:rFonts w:ascii="仿宋" w:eastAsia="仿宋" w:hAnsi="仿宋" w:cs="仿宋" w:hint="eastAsia"/>
          <w:sz w:val="32"/>
          <w:szCs w:val="32"/>
          <w:u w:val="single"/>
        </w:rPr>
        <w:t>30</w:t>
      </w:r>
      <w:r>
        <w:rPr>
          <w:rFonts w:ascii="仿宋" w:eastAsia="仿宋" w:hAnsi="仿宋" w:cs="仿宋"/>
          <w:sz w:val="32"/>
          <w:szCs w:val="32"/>
          <w:u w:val="single"/>
        </w:rPr>
        <w:t xml:space="preserve"> </w:t>
      </w:r>
      <w:r>
        <w:rPr>
          <w:rFonts w:ascii="仿宋" w:eastAsia="仿宋" w:hAnsi="仿宋" w:cs="仿宋" w:hint="eastAsia"/>
          <w:sz w:val="32"/>
          <w:szCs w:val="32"/>
        </w:rPr>
        <w:t>日内按丙方要求向丙方开具足额、合法有效的增值税专用发票，甲方逾期开具或拒绝开具发票的，丙方有权拒绝支付后续租金，且不承担任何违约责任。</w:t>
      </w:r>
    </w:p>
    <w:tbl>
      <w:tblPr>
        <w:tblStyle w:val="a7"/>
        <w:tblW w:w="10000" w:type="dxa"/>
        <w:jc w:val="center"/>
        <w:tblLayout w:type="fixed"/>
        <w:tblLook w:val="04A0" w:firstRow="1" w:lastRow="0" w:firstColumn="1" w:lastColumn="0" w:noHBand="0" w:noVBand="1"/>
      </w:tblPr>
      <w:tblGrid>
        <w:gridCol w:w="2051"/>
        <w:gridCol w:w="1272"/>
        <w:gridCol w:w="1600"/>
        <w:gridCol w:w="2044"/>
        <w:gridCol w:w="1517"/>
        <w:gridCol w:w="1516"/>
      </w:tblGrid>
      <w:tr w:rsidR="005B1892" w14:paraId="5708BFE5" w14:textId="77777777">
        <w:trPr>
          <w:trHeight w:val="494"/>
          <w:jc w:val="center"/>
        </w:trPr>
        <w:tc>
          <w:tcPr>
            <w:tcW w:w="2051" w:type="dxa"/>
            <w:vMerge w:val="restart"/>
            <w:vAlign w:val="center"/>
          </w:tcPr>
          <w:p w14:paraId="213D997D" w14:textId="77777777" w:rsidR="005B1892" w:rsidRDefault="00000000">
            <w:pPr>
              <w:jc w:val="center"/>
              <w:rPr>
                <w:rFonts w:ascii="宋体" w:eastAsia="宋体" w:hAnsi="宋体" w:cs="宋体" w:hint="eastAsia"/>
                <w:b/>
                <w:bCs/>
              </w:rPr>
            </w:pPr>
            <w:r>
              <w:rPr>
                <w:rFonts w:ascii="宋体" w:eastAsia="宋体" w:hAnsi="宋体" w:cs="宋体" w:hint="eastAsia"/>
                <w:b/>
                <w:bCs/>
                <w:sz w:val="21"/>
                <w:szCs w:val="21"/>
              </w:rPr>
              <w:t>租期</w:t>
            </w:r>
          </w:p>
        </w:tc>
        <w:tc>
          <w:tcPr>
            <w:tcW w:w="1272" w:type="dxa"/>
            <w:vMerge w:val="restart"/>
            <w:vAlign w:val="center"/>
          </w:tcPr>
          <w:p w14:paraId="533604DC"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承租车位（个）</w:t>
            </w:r>
          </w:p>
        </w:tc>
        <w:tc>
          <w:tcPr>
            <w:tcW w:w="3644" w:type="dxa"/>
            <w:gridSpan w:val="2"/>
            <w:vAlign w:val="center"/>
          </w:tcPr>
          <w:p w14:paraId="5A654B74"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每月应付费用（元）</w:t>
            </w:r>
          </w:p>
        </w:tc>
        <w:tc>
          <w:tcPr>
            <w:tcW w:w="1517" w:type="dxa"/>
            <w:vMerge w:val="restart"/>
            <w:vAlign w:val="center"/>
          </w:tcPr>
          <w:p w14:paraId="7B0C91AE"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各期租金（元）</w:t>
            </w:r>
          </w:p>
        </w:tc>
        <w:tc>
          <w:tcPr>
            <w:tcW w:w="1516" w:type="dxa"/>
            <w:vMerge w:val="restart"/>
            <w:vAlign w:val="center"/>
          </w:tcPr>
          <w:p w14:paraId="2C3DB9AC"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备注</w:t>
            </w:r>
          </w:p>
        </w:tc>
      </w:tr>
      <w:tr w:rsidR="005B1892" w14:paraId="0F3BF58B" w14:textId="77777777">
        <w:trPr>
          <w:trHeight w:val="619"/>
          <w:jc w:val="center"/>
        </w:trPr>
        <w:tc>
          <w:tcPr>
            <w:tcW w:w="2051" w:type="dxa"/>
            <w:vMerge/>
            <w:vAlign w:val="center"/>
          </w:tcPr>
          <w:p w14:paraId="05B687D1" w14:textId="77777777" w:rsidR="005B1892" w:rsidRDefault="005B1892">
            <w:pPr>
              <w:jc w:val="center"/>
            </w:pPr>
          </w:p>
        </w:tc>
        <w:tc>
          <w:tcPr>
            <w:tcW w:w="1272" w:type="dxa"/>
            <w:vMerge/>
            <w:vAlign w:val="center"/>
          </w:tcPr>
          <w:p w14:paraId="46850550" w14:textId="77777777" w:rsidR="005B1892" w:rsidRDefault="005B1892">
            <w:pPr>
              <w:jc w:val="center"/>
              <w:rPr>
                <w:rFonts w:ascii="宋体" w:eastAsia="宋体" w:hAnsi="宋体" w:cs="宋体" w:hint="eastAsia"/>
                <w:sz w:val="21"/>
                <w:szCs w:val="21"/>
              </w:rPr>
            </w:pPr>
          </w:p>
        </w:tc>
        <w:tc>
          <w:tcPr>
            <w:tcW w:w="1600" w:type="dxa"/>
            <w:vAlign w:val="center"/>
          </w:tcPr>
          <w:p w14:paraId="7829A43A"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单位租金</w:t>
            </w:r>
          </w:p>
          <w:p w14:paraId="708E40ED"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（元/个/月）</w:t>
            </w:r>
          </w:p>
        </w:tc>
        <w:tc>
          <w:tcPr>
            <w:tcW w:w="2044" w:type="dxa"/>
            <w:vAlign w:val="center"/>
          </w:tcPr>
          <w:p w14:paraId="1C5DA7AE"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月租金取整小计（元）</w:t>
            </w:r>
          </w:p>
        </w:tc>
        <w:tc>
          <w:tcPr>
            <w:tcW w:w="1517" w:type="dxa"/>
            <w:vMerge/>
            <w:vAlign w:val="center"/>
          </w:tcPr>
          <w:p w14:paraId="4FF6811F" w14:textId="77777777" w:rsidR="005B1892" w:rsidRDefault="005B1892">
            <w:pPr>
              <w:jc w:val="center"/>
              <w:rPr>
                <w:rFonts w:ascii="宋体" w:eastAsia="宋体" w:hAnsi="宋体" w:cs="宋体" w:hint="eastAsia"/>
                <w:sz w:val="21"/>
                <w:szCs w:val="21"/>
              </w:rPr>
            </w:pPr>
          </w:p>
        </w:tc>
        <w:tc>
          <w:tcPr>
            <w:tcW w:w="1516" w:type="dxa"/>
            <w:vMerge/>
            <w:vAlign w:val="center"/>
          </w:tcPr>
          <w:p w14:paraId="3EC463F8" w14:textId="77777777" w:rsidR="005B1892" w:rsidRDefault="005B1892">
            <w:pPr>
              <w:jc w:val="center"/>
              <w:rPr>
                <w:rFonts w:ascii="宋体" w:eastAsia="宋体" w:hAnsi="宋体" w:cs="宋体" w:hint="eastAsia"/>
                <w:sz w:val="21"/>
                <w:szCs w:val="21"/>
              </w:rPr>
            </w:pPr>
          </w:p>
        </w:tc>
      </w:tr>
      <w:tr w:rsidR="005B1892" w14:paraId="58194125" w14:textId="77777777">
        <w:trPr>
          <w:trHeight w:val="554"/>
          <w:jc w:val="center"/>
        </w:trPr>
        <w:tc>
          <w:tcPr>
            <w:tcW w:w="2051" w:type="dxa"/>
            <w:vAlign w:val="center"/>
          </w:tcPr>
          <w:p w14:paraId="0A477DD0"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第1年</w:t>
            </w:r>
          </w:p>
          <w:p w14:paraId="73B23D65" w14:textId="77777777" w:rsidR="005B1892" w:rsidRDefault="00000000">
            <w:pPr>
              <w:jc w:val="center"/>
              <w:rPr>
                <w:rFonts w:ascii="宋体" w:eastAsia="宋体" w:hAnsi="宋体" w:cs="宋体" w:hint="eastAsia"/>
                <w:sz w:val="21"/>
                <w:szCs w:val="21"/>
              </w:rPr>
            </w:pPr>
            <w:del w:id="106" w:author="黄亿颂" w:date="2026-07-03T17:38:00Z">
              <w:r>
                <w:rPr>
                  <w:rFonts w:ascii="宋体" w:eastAsia="宋体" w:hAnsi="宋体" w:cs="宋体" w:hint="eastAsia"/>
                  <w:sz w:val="21"/>
                  <w:szCs w:val="21"/>
                </w:rPr>
                <w:delText>2025</w:delText>
              </w:r>
            </w:del>
            <w:r>
              <w:rPr>
                <w:rFonts w:ascii="宋体" w:eastAsia="宋体" w:hAnsi="宋体" w:cs="宋体" w:hint="eastAsia"/>
                <w:sz w:val="21"/>
                <w:szCs w:val="21"/>
              </w:rPr>
              <w:t>年</w:t>
            </w:r>
            <w:del w:id="107" w:author="黄亿颂" w:date="2026-07-03T17:38:00Z">
              <w:r>
                <w:rPr>
                  <w:rFonts w:ascii="宋体" w:eastAsia="宋体" w:hAnsi="宋体" w:cs="宋体"/>
                  <w:sz w:val="21"/>
                  <w:szCs w:val="21"/>
                </w:rPr>
                <w:delText xml:space="preserve">11 </w:delText>
              </w:r>
            </w:del>
            <w:ins w:id="108" w:author="黄亿颂" w:date="2026-07-03T17:38:00Z">
              <w:r>
                <w:rPr>
                  <w:rFonts w:ascii="宋体" w:eastAsia="宋体" w:hAnsi="宋体" w:cs="宋体" w:hint="eastAsia"/>
                  <w:sz w:val="21"/>
                  <w:szCs w:val="21"/>
                </w:rPr>
                <w:t xml:space="preserve">  </w:t>
              </w:r>
            </w:ins>
            <w:r>
              <w:rPr>
                <w:rFonts w:ascii="宋体" w:eastAsia="宋体" w:hAnsi="宋体" w:cs="宋体" w:hint="eastAsia"/>
                <w:sz w:val="21"/>
                <w:szCs w:val="21"/>
              </w:rPr>
              <w:t xml:space="preserve">月 </w:t>
            </w:r>
            <w:del w:id="109" w:author="黄亿颂" w:date="2026-07-03T17:38:00Z">
              <w:r>
                <w:rPr>
                  <w:rFonts w:ascii="宋体" w:eastAsia="宋体" w:hAnsi="宋体" w:cs="宋体"/>
                  <w:sz w:val="21"/>
                  <w:szCs w:val="21"/>
                </w:rPr>
                <w:delText>6</w:delText>
              </w:r>
            </w:del>
            <w:ins w:id="110" w:author="黄亿颂" w:date="2026-07-03T17:38:00Z">
              <w:r>
                <w:rPr>
                  <w:rFonts w:ascii="宋体" w:eastAsia="宋体" w:hAnsi="宋体" w:cs="宋体" w:hint="eastAsia"/>
                  <w:sz w:val="21"/>
                  <w:szCs w:val="21"/>
                </w:rPr>
                <w:t xml:space="preserve">  </w:t>
              </w:r>
            </w:ins>
            <w:r>
              <w:rPr>
                <w:rFonts w:ascii="宋体" w:eastAsia="宋体" w:hAnsi="宋体" w:cs="宋体" w:hint="eastAsia"/>
                <w:sz w:val="21"/>
                <w:szCs w:val="21"/>
              </w:rPr>
              <w:t>日-</w:t>
            </w:r>
          </w:p>
          <w:p w14:paraId="17EA4BAC" w14:textId="77777777" w:rsidR="005B1892" w:rsidRDefault="00000000">
            <w:pPr>
              <w:rPr>
                <w:rFonts w:ascii="宋体" w:eastAsia="宋体" w:hAnsi="宋体" w:cs="宋体" w:hint="eastAsia"/>
                <w:sz w:val="21"/>
                <w:szCs w:val="21"/>
              </w:rPr>
            </w:pPr>
            <w:del w:id="111" w:author="黄亿颂" w:date="2026-07-03T17:38:00Z">
              <w:r>
                <w:rPr>
                  <w:rFonts w:ascii="宋体" w:eastAsia="宋体" w:hAnsi="宋体" w:cs="宋体"/>
                  <w:sz w:val="21"/>
                  <w:szCs w:val="21"/>
                </w:rPr>
                <w:delText>2026</w:delText>
              </w:r>
            </w:del>
            <w:ins w:id="112" w:author="黄亿颂" w:date="2026-07-03T17:38:00Z">
              <w:r>
                <w:rPr>
                  <w:rFonts w:ascii="宋体" w:eastAsia="宋体" w:hAnsi="宋体" w:cs="宋体" w:hint="eastAsia"/>
                  <w:sz w:val="21"/>
                  <w:szCs w:val="21"/>
                </w:rPr>
                <w:t xml:space="preserve">   </w:t>
              </w:r>
            </w:ins>
            <w:r>
              <w:rPr>
                <w:rFonts w:ascii="宋体" w:eastAsia="宋体" w:hAnsi="宋体" w:cs="宋体" w:hint="eastAsia"/>
                <w:sz w:val="21"/>
                <w:szCs w:val="21"/>
              </w:rPr>
              <w:t>年</w:t>
            </w:r>
            <w:del w:id="113" w:author="黄亿颂" w:date="2026-07-03T17:38:00Z">
              <w:r>
                <w:rPr>
                  <w:rFonts w:ascii="宋体" w:eastAsia="宋体" w:hAnsi="宋体" w:cs="宋体"/>
                  <w:sz w:val="21"/>
                  <w:szCs w:val="21"/>
                </w:rPr>
                <w:delText>11</w:delText>
              </w:r>
            </w:del>
            <w:ins w:id="114" w:author="黄亿颂" w:date="2026-07-03T17:38:00Z">
              <w:r>
                <w:rPr>
                  <w:rFonts w:ascii="宋体" w:eastAsia="宋体" w:hAnsi="宋体" w:cs="宋体" w:hint="eastAsia"/>
                  <w:sz w:val="21"/>
                  <w:szCs w:val="21"/>
                </w:rPr>
                <w:t xml:space="preserve">  </w:t>
              </w:r>
            </w:ins>
            <w:r>
              <w:rPr>
                <w:rFonts w:ascii="宋体" w:eastAsia="宋体" w:hAnsi="宋体" w:cs="宋体" w:hint="eastAsia"/>
                <w:sz w:val="21"/>
                <w:szCs w:val="21"/>
              </w:rPr>
              <w:t xml:space="preserve"> 月 </w:t>
            </w:r>
            <w:del w:id="115" w:author="黄亿颂" w:date="2026-07-03T17:38:00Z">
              <w:r>
                <w:rPr>
                  <w:rFonts w:ascii="宋体" w:eastAsia="宋体" w:hAnsi="宋体" w:cs="宋体" w:hint="eastAsia"/>
                  <w:sz w:val="21"/>
                  <w:szCs w:val="21"/>
                </w:rPr>
                <w:delText>5</w:delText>
              </w:r>
            </w:del>
            <w:ins w:id="116" w:author="黄亿颂" w:date="2026-07-03T17:38:00Z">
              <w:r>
                <w:rPr>
                  <w:rFonts w:ascii="宋体" w:eastAsia="宋体" w:hAnsi="宋体" w:cs="宋体" w:hint="eastAsia"/>
                  <w:sz w:val="21"/>
                  <w:szCs w:val="21"/>
                </w:rPr>
                <w:t xml:space="preserve"> </w:t>
              </w:r>
            </w:ins>
            <w:r>
              <w:rPr>
                <w:rFonts w:ascii="宋体" w:eastAsia="宋体" w:hAnsi="宋体" w:cs="宋体" w:hint="eastAsia"/>
                <w:sz w:val="21"/>
                <w:szCs w:val="21"/>
              </w:rPr>
              <w:t>日</w:t>
            </w:r>
          </w:p>
        </w:tc>
        <w:tc>
          <w:tcPr>
            <w:tcW w:w="1272" w:type="dxa"/>
            <w:vMerge w:val="restart"/>
            <w:vAlign w:val="center"/>
          </w:tcPr>
          <w:p w14:paraId="1265C241" w14:textId="77777777" w:rsidR="005B1892" w:rsidRDefault="005B1892">
            <w:pPr>
              <w:jc w:val="center"/>
              <w:rPr>
                <w:rFonts w:ascii="宋体" w:eastAsia="宋体" w:hAnsi="宋体" w:cs="宋体" w:hint="eastAsia"/>
                <w:color w:val="000000"/>
                <w:sz w:val="21"/>
                <w:szCs w:val="21"/>
                <w:u w:val="single"/>
              </w:rPr>
            </w:pPr>
          </w:p>
        </w:tc>
        <w:tc>
          <w:tcPr>
            <w:tcW w:w="1600" w:type="dxa"/>
            <w:vMerge w:val="restart"/>
            <w:vAlign w:val="center"/>
          </w:tcPr>
          <w:p w14:paraId="64D9F700" w14:textId="77777777" w:rsidR="005B1892" w:rsidRDefault="005B1892">
            <w:pPr>
              <w:jc w:val="center"/>
              <w:rPr>
                <w:rFonts w:ascii="宋体" w:eastAsia="宋体" w:hAnsi="宋体" w:cs="宋体" w:hint="eastAsia"/>
                <w:sz w:val="21"/>
                <w:szCs w:val="21"/>
              </w:rPr>
            </w:pPr>
          </w:p>
        </w:tc>
        <w:tc>
          <w:tcPr>
            <w:tcW w:w="2044" w:type="dxa"/>
            <w:vAlign w:val="center"/>
          </w:tcPr>
          <w:p w14:paraId="18E5AE78" w14:textId="77777777" w:rsidR="005B1892" w:rsidRDefault="005B1892">
            <w:pPr>
              <w:jc w:val="center"/>
              <w:rPr>
                <w:rFonts w:ascii="宋体" w:eastAsia="宋体" w:hAnsi="宋体" w:cs="宋体" w:hint="eastAsia"/>
                <w:sz w:val="21"/>
                <w:szCs w:val="21"/>
              </w:rPr>
            </w:pPr>
          </w:p>
        </w:tc>
        <w:tc>
          <w:tcPr>
            <w:tcW w:w="1517" w:type="dxa"/>
            <w:vAlign w:val="center"/>
          </w:tcPr>
          <w:p w14:paraId="3E62E18C" w14:textId="77777777" w:rsidR="005B1892" w:rsidRDefault="005B1892">
            <w:pPr>
              <w:jc w:val="center"/>
              <w:rPr>
                <w:rFonts w:ascii="宋体" w:eastAsia="宋体" w:hAnsi="宋体" w:cs="宋体" w:hint="eastAsia"/>
                <w:sz w:val="21"/>
                <w:szCs w:val="21"/>
              </w:rPr>
            </w:pPr>
          </w:p>
        </w:tc>
        <w:tc>
          <w:tcPr>
            <w:tcW w:w="1516" w:type="dxa"/>
            <w:vMerge w:val="restart"/>
            <w:vAlign w:val="center"/>
          </w:tcPr>
          <w:p w14:paraId="72739B49" w14:textId="77777777" w:rsidR="005B1892" w:rsidRDefault="005B1892">
            <w:pPr>
              <w:widowControl/>
              <w:jc w:val="left"/>
              <w:textAlignment w:val="center"/>
              <w:rPr>
                <w:rFonts w:ascii="宋体" w:eastAsia="宋体" w:hAnsi="宋体" w:cs="宋体" w:hint="eastAsia"/>
                <w:sz w:val="21"/>
                <w:szCs w:val="21"/>
              </w:rPr>
            </w:pPr>
          </w:p>
        </w:tc>
      </w:tr>
      <w:tr w:rsidR="005B1892" w14:paraId="137BD0B9" w14:textId="77777777">
        <w:trPr>
          <w:trHeight w:val="577"/>
          <w:jc w:val="center"/>
        </w:trPr>
        <w:tc>
          <w:tcPr>
            <w:tcW w:w="2051" w:type="dxa"/>
            <w:vAlign w:val="center"/>
          </w:tcPr>
          <w:p w14:paraId="5BE50B92"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第2年</w:t>
            </w:r>
          </w:p>
          <w:p w14:paraId="7CF9C5CA" w14:textId="77777777" w:rsidR="005B1892" w:rsidRDefault="00000000">
            <w:pPr>
              <w:jc w:val="center"/>
              <w:rPr>
                <w:ins w:id="117" w:author="黄亿颂" w:date="2026-07-03T17:38:00Z"/>
                <w:rFonts w:ascii="宋体" w:eastAsia="宋体" w:hAnsi="宋体" w:cs="宋体" w:hint="eastAsia"/>
                <w:sz w:val="21"/>
                <w:szCs w:val="21"/>
              </w:rPr>
            </w:pPr>
            <w:ins w:id="118" w:author="黄亿颂" w:date="2026-07-03T17:38:00Z">
              <w:r>
                <w:rPr>
                  <w:rFonts w:ascii="宋体" w:eastAsia="宋体" w:hAnsi="宋体" w:cs="宋体" w:hint="eastAsia"/>
                  <w:sz w:val="21"/>
                  <w:szCs w:val="21"/>
                </w:rPr>
                <w:t>年  月   日-</w:t>
              </w:r>
            </w:ins>
          </w:p>
          <w:p w14:paraId="1525C9DA" w14:textId="77777777" w:rsidR="005B1892" w:rsidRDefault="00000000">
            <w:pPr>
              <w:jc w:val="center"/>
              <w:rPr>
                <w:del w:id="119" w:author="黄亿颂" w:date="2026-07-03T17:38:00Z"/>
                <w:rFonts w:ascii="宋体" w:eastAsia="宋体" w:hAnsi="宋体" w:cs="宋体" w:hint="eastAsia"/>
                <w:sz w:val="21"/>
                <w:szCs w:val="21"/>
              </w:rPr>
            </w:pPr>
            <w:ins w:id="120" w:author="黄亿颂" w:date="2026-07-03T17:38:00Z">
              <w:r>
                <w:rPr>
                  <w:rFonts w:ascii="宋体" w:eastAsia="宋体" w:hAnsi="宋体" w:cs="宋体" w:hint="eastAsia"/>
                  <w:sz w:val="21"/>
                  <w:szCs w:val="21"/>
                </w:rPr>
                <w:t xml:space="preserve">   年   月  日</w:t>
              </w:r>
            </w:ins>
            <w:del w:id="121" w:author="黄亿颂" w:date="2026-07-03T17:38:00Z">
              <w:r>
                <w:rPr>
                  <w:rFonts w:ascii="宋体" w:eastAsia="宋体" w:hAnsi="宋体" w:cs="宋体" w:hint="eastAsia"/>
                  <w:sz w:val="21"/>
                  <w:szCs w:val="21"/>
                </w:rPr>
                <w:delText>2026年11 月 6日-</w:delText>
              </w:r>
            </w:del>
          </w:p>
          <w:p w14:paraId="65BD6039" w14:textId="77777777" w:rsidR="005B1892" w:rsidRDefault="00000000">
            <w:pPr>
              <w:rPr>
                <w:rFonts w:ascii="宋体" w:eastAsia="宋体" w:hAnsi="宋体" w:cs="宋体" w:hint="eastAsia"/>
                <w:sz w:val="21"/>
                <w:szCs w:val="21"/>
              </w:rPr>
            </w:pPr>
            <w:del w:id="122" w:author="黄亿颂" w:date="2026-07-03T17:38:00Z">
              <w:r>
                <w:rPr>
                  <w:rFonts w:ascii="宋体" w:eastAsia="宋体" w:hAnsi="宋体" w:cs="宋体" w:hint="eastAsia"/>
                  <w:sz w:val="21"/>
                  <w:szCs w:val="21"/>
                </w:rPr>
                <w:delText>2027年11 月 5日</w:delText>
              </w:r>
            </w:del>
          </w:p>
        </w:tc>
        <w:tc>
          <w:tcPr>
            <w:tcW w:w="1272" w:type="dxa"/>
            <w:vMerge/>
            <w:vAlign w:val="center"/>
          </w:tcPr>
          <w:p w14:paraId="2D21551B" w14:textId="77777777" w:rsidR="005B1892" w:rsidRDefault="005B1892">
            <w:pPr>
              <w:jc w:val="center"/>
              <w:rPr>
                <w:rFonts w:ascii="宋体" w:eastAsia="宋体" w:hAnsi="宋体" w:cs="宋体" w:hint="eastAsia"/>
                <w:sz w:val="21"/>
                <w:szCs w:val="21"/>
              </w:rPr>
            </w:pPr>
          </w:p>
        </w:tc>
        <w:tc>
          <w:tcPr>
            <w:tcW w:w="1600" w:type="dxa"/>
            <w:vMerge/>
            <w:vAlign w:val="center"/>
          </w:tcPr>
          <w:p w14:paraId="72CAC3F3" w14:textId="77777777" w:rsidR="005B1892" w:rsidRDefault="005B1892">
            <w:pPr>
              <w:jc w:val="center"/>
              <w:rPr>
                <w:rFonts w:ascii="宋体" w:eastAsia="宋体" w:hAnsi="宋体" w:cs="宋体" w:hint="eastAsia"/>
                <w:sz w:val="21"/>
                <w:szCs w:val="21"/>
              </w:rPr>
            </w:pPr>
          </w:p>
        </w:tc>
        <w:tc>
          <w:tcPr>
            <w:tcW w:w="2044" w:type="dxa"/>
            <w:vAlign w:val="center"/>
          </w:tcPr>
          <w:p w14:paraId="67CC24A1" w14:textId="77777777" w:rsidR="005B1892" w:rsidRDefault="005B1892">
            <w:pPr>
              <w:jc w:val="center"/>
              <w:rPr>
                <w:rFonts w:ascii="宋体" w:eastAsia="宋体" w:hAnsi="宋体" w:cs="宋体" w:hint="eastAsia"/>
                <w:sz w:val="21"/>
                <w:szCs w:val="21"/>
              </w:rPr>
            </w:pPr>
          </w:p>
        </w:tc>
        <w:tc>
          <w:tcPr>
            <w:tcW w:w="1517" w:type="dxa"/>
            <w:vAlign w:val="center"/>
          </w:tcPr>
          <w:p w14:paraId="1DA62F4C" w14:textId="77777777" w:rsidR="005B1892" w:rsidRDefault="005B1892">
            <w:pPr>
              <w:jc w:val="center"/>
              <w:rPr>
                <w:rFonts w:ascii="宋体" w:eastAsia="宋体" w:hAnsi="宋体" w:cs="宋体" w:hint="eastAsia"/>
                <w:sz w:val="21"/>
                <w:szCs w:val="21"/>
              </w:rPr>
            </w:pPr>
          </w:p>
        </w:tc>
        <w:tc>
          <w:tcPr>
            <w:tcW w:w="1516" w:type="dxa"/>
            <w:vMerge/>
            <w:vAlign w:val="center"/>
          </w:tcPr>
          <w:p w14:paraId="0B71454A" w14:textId="77777777" w:rsidR="005B1892" w:rsidRDefault="005B1892">
            <w:pPr>
              <w:jc w:val="center"/>
              <w:rPr>
                <w:rFonts w:ascii="宋体" w:eastAsia="宋体" w:hAnsi="宋体" w:cs="宋体" w:hint="eastAsia"/>
                <w:sz w:val="21"/>
                <w:szCs w:val="21"/>
              </w:rPr>
            </w:pPr>
          </w:p>
        </w:tc>
      </w:tr>
      <w:tr w:rsidR="005B1892" w14:paraId="2FD01892" w14:textId="77777777">
        <w:trPr>
          <w:trHeight w:val="565"/>
          <w:jc w:val="center"/>
        </w:trPr>
        <w:tc>
          <w:tcPr>
            <w:tcW w:w="2051" w:type="dxa"/>
            <w:vAlign w:val="center"/>
          </w:tcPr>
          <w:p w14:paraId="1002FC76"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第3年</w:t>
            </w:r>
          </w:p>
          <w:p w14:paraId="5D9BF7A2" w14:textId="77777777" w:rsidR="005B1892" w:rsidRDefault="00000000">
            <w:pPr>
              <w:jc w:val="center"/>
              <w:rPr>
                <w:ins w:id="123" w:author="黄亿颂" w:date="2026-07-03T17:38:00Z"/>
                <w:rFonts w:ascii="宋体" w:eastAsia="宋体" w:hAnsi="宋体" w:cs="宋体" w:hint="eastAsia"/>
                <w:sz w:val="21"/>
                <w:szCs w:val="21"/>
              </w:rPr>
            </w:pPr>
            <w:ins w:id="124" w:author="黄亿颂" w:date="2026-07-03T17:38:00Z">
              <w:r>
                <w:rPr>
                  <w:rFonts w:ascii="宋体" w:eastAsia="宋体" w:hAnsi="宋体" w:cs="宋体" w:hint="eastAsia"/>
                  <w:sz w:val="21"/>
                  <w:szCs w:val="21"/>
                </w:rPr>
                <w:t>年  月   日-</w:t>
              </w:r>
            </w:ins>
          </w:p>
          <w:p w14:paraId="4377E79B" w14:textId="77777777" w:rsidR="005B1892" w:rsidRDefault="00000000">
            <w:pPr>
              <w:jc w:val="center"/>
              <w:rPr>
                <w:del w:id="125" w:author="黄亿颂" w:date="2026-07-03T17:38:00Z"/>
                <w:rFonts w:ascii="宋体" w:eastAsia="宋体" w:hAnsi="宋体" w:cs="宋体" w:hint="eastAsia"/>
                <w:sz w:val="21"/>
                <w:szCs w:val="21"/>
              </w:rPr>
            </w:pPr>
            <w:ins w:id="126" w:author="黄亿颂" w:date="2026-07-03T17:38:00Z">
              <w:r>
                <w:rPr>
                  <w:rFonts w:ascii="宋体" w:eastAsia="宋体" w:hAnsi="宋体" w:cs="宋体" w:hint="eastAsia"/>
                  <w:sz w:val="21"/>
                  <w:szCs w:val="21"/>
                </w:rPr>
                <w:t xml:space="preserve">   年   月  日</w:t>
              </w:r>
            </w:ins>
            <w:del w:id="127" w:author="黄亿颂" w:date="2026-07-03T17:38:00Z">
              <w:r>
                <w:rPr>
                  <w:rFonts w:ascii="宋体" w:eastAsia="宋体" w:hAnsi="宋体" w:cs="宋体" w:hint="eastAsia"/>
                  <w:sz w:val="21"/>
                  <w:szCs w:val="21"/>
                </w:rPr>
                <w:delText>2027年11 月 6日-</w:delText>
              </w:r>
            </w:del>
          </w:p>
          <w:p w14:paraId="69FCF268" w14:textId="77777777" w:rsidR="005B1892" w:rsidRDefault="00000000">
            <w:pPr>
              <w:rPr>
                <w:rFonts w:ascii="宋体" w:eastAsia="宋体" w:hAnsi="宋体" w:cs="宋体" w:hint="eastAsia"/>
                <w:sz w:val="21"/>
                <w:szCs w:val="21"/>
              </w:rPr>
            </w:pPr>
            <w:del w:id="128" w:author="黄亿颂" w:date="2026-07-03T17:38:00Z">
              <w:r>
                <w:rPr>
                  <w:rFonts w:ascii="宋体" w:eastAsia="宋体" w:hAnsi="宋体" w:cs="宋体" w:hint="eastAsia"/>
                  <w:sz w:val="21"/>
                  <w:szCs w:val="21"/>
                </w:rPr>
                <w:delText>2028年11 月 5日</w:delText>
              </w:r>
            </w:del>
          </w:p>
        </w:tc>
        <w:tc>
          <w:tcPr>
            <w:tcW w:w="1272" w:type="dxa"/>
            <w:vMerge/>
            <w:vAlign w:val="center"/>
          </w:tcPr>
          <w:p w14:paraId="27EC7C77" w14:textId="77777777" w:rsidR="005B1892" w:rsidRDefault="005B1892">
            <w:pPr>
              <w:jc w:val="center"/>
              <w:rPr>
                <w:rFonts w:ascii="宋体" w:eastAsia="宋体" w:hAnsi="宋体" w:cs="宋体" w:hint="eastAsia"/>
                <w:sz w:val="21"/>
                <w:szCs w:val="21"/>
              </w:rPr>
            </w:pPr>
          </w:p>
        </w:tc>
        <w:tc>
          <w:tcPr>
            <w:tcW w:w="1600" w:type="dxa"/>
            <w:vMerge/>
            <w:vAlign w:val="center"/>
          </w:tcPr>
          <w:p w14:paraId="366F9E4C" w14:textId="77777777" w:rsidR="005B1892" w:rsidRDefault="005B1892">
            <w:pPr>
              <w:jc w:val="center"/>
              <w:rPr>
                <w:rFonts w:ascii="宋体" w:eastAsia="宋体" w:hAnsi="宋体" w:cs="宋体" w:hint="eastAsia"/>
                <w:sz w:val="21"/>
                <w:szCs w:val="21"/>
              </w:rPr>
            </w:pPr>
          </w:p>
        </w:tc>
        <w:tc>
          <w:tcPr>
            <w:tcW w:w="2044" w:type="dxa"/>
            <w:vAlign w:val="center"/>
          </w:tcPr>
          <w:p w14:paraId="7318A4DF" w14:textId="77777777" w:rsidR="005B1892" w:rsidRDefault="005B1892">
            <w:pPr>
              <w:jc w:val="center"/>
              <w:rPr>
                <w:rFonts w:ascii="宋体" w:eastAsia="宋体" w:hAnsi="宋体" w:cs="宋体" w:hint="eastAsia"/>
                <w:sz w:val="21"/>
                <w:szCs w:val="21"/>
              </w:rPr>
            </w:pPr>
          </w:p>
        </w:tc>
        <w:tc>
          <w:tcPr>
            <w:tcW w:w="1517" w:type="dxa"/>
            <w:vAlign w:val="center"/>
          </w:tcPr>
          <w:p w14:paraId="1379E1FF" w14:textId="77777777" w:rsidR="005B1892" w:rsidRDefault="005B1892">
            <w:pPr>
              <w:jc w:val="center"/>
              <w:rPr>
                <w:rFonts w:ascii="宋体" w:eastAsia="宋体" w:hAnsi="宋体" w:cs="宋体" w:hint="eastAsia"/>
                <w:sz w:val="21"/>
                <w:szCs w:val="21"/>
              </w:rPr>
            </w:pPr>
          </w:p>
        </w:tc>
        <w:tc>
          <w:tcPr>
            <w:tcW w:w="1516" w:type="dxa"/>
            <w:vMerge/>
            <w:vAlign w:val="center"/>
          </w:tcPr>
          <w:p w14:paraId="45DFA52A" w14:textId="77777777" w:rsidR="005B1892" w:rsidRDefault="005B1892">
            <w:pPr>
              <w:jc w:val="center"/>
              <w:rPr>
                <w:rFonts w:ascii="宋体" w:eastAsia="宋体" w:hAnsi="宋体" w:cs="宋体" w:hint="eastAsia"/>
                <w:sz w:val="21"/>
                <w:szCs w:val="21"/>
              </w:rPr>
            </w:pPr>
          </w:p>
        </w:tc>
      </w:tr>
      <w:tr w:rsidR="005B1892" w14:paraId="096C8F5F" w14:textId="77777777">
        <w:trPr>
          <w:trHeight w:val="881"/>
          <w:jc w:val="center"/>
        </w:trPr>
        <w:tc>
          <w:tcPr>
            <w:tcW w:w="2051" w:type="dxa"/>
            <w:vAlign w:val="center"/>
          </w:tcPr>
          <w:p w14:paraId="5D4B6A7C"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第4年</w:t>
            </w:r>
          </w:p>
          <w:p w14:paraId="314101E5" w14:textId="77777777" w:rsidR="005B1892" w:rsidRDefault="00000000">
            <w:pPr>
              <w:jc w:val="center"/>
              <w:rPr>
                <w:ins w:id="129" w:author="黄亿颂" w:date="2026-07-03T17:38:00Z"/>
                <w:rFonts w:ascii="宋体" w:eastAsia="宋体" w:hAnsi="宋体" w:cs="宋体" w:hint="eastAsia"/>
                <w:sz w:val="21"/>
                <w:szCs w:val="21"/>
              </w:rPr>
            </w:pPr>
            <w:ins w:id="130" w:author="黄亿颂" w:date="2026-07-03T17:38:00Z">
              <w:r>
                <w:rPr>
                  <w:rFonts w:ascii="宋体" w:eastAsia="宋体" w:hAnsi="宋体" w:cs="宋体" w:hint="eastAsia"/>
                  <w:sz w:val="21"/>
                  <w:szCs w:val="21"/>
                </w:rPr>
                <w:t>年  月   日-</w:t>
              </w:r>
            </w:ins>
          </w:p>
          <w:p w14:paraId="25F288C8" w14:textId="77777777" w:rsidR="005B1892" w:rsidRDefault="00000000">
            <w:pPr>
              <w:jc w:val="center"/>
              <w:rPr>
                <w:del w:id="131" w:author="黄亿颂" w:date="2026-07-03T17:38:00Z"/>
                <w:rFonts w:ascii="宋体" w:eastAsia="宋体" w:hAnsi="宋体" w:cs="宋体" w:hint="eastAsia"/>
                <w:sz w:val="21"/>
                <w:szCs w:val="21"/>
              </w:rPr>
            </w:pPr>
            <w:ins w:id="132" w:author="黄亿颂" w:date="2026-07-03T17:38:00Z">
              <w:r>
                <w:rPr>
                  <w:rFonts w:ascii="宋体" w:eastAsia="宋体" w:hAnsi="宋体" w:cs="宋体" w:hint="eastAsia"/>
                  <w:sz w:val="21"/>
                  <w:szCs w:val="21"/>
                </w:rPr>
                <w:t xml:space="preserve">   年   月  日</w:t>
              </w:r>
            </w:ins>
            <w:del w:id="133" w:author="黄亿颂" w:date="2026-07-03T17:38:00Z">
              <w:r>
                <w:rPr>
                  <w:rFonts w:ascii="宋体" w:eastAsia="宋体" w:hAnsi="宋体" w:cs="宋体" w:hint="eastAsia"/>
                  <w:sz w:val="21"/>
                  <w:szCs w:val="21"/>
                </w:rPr>
                <w:delText>2028年11 月 6日-</w:delText>
              </w:r>
            </w:del>
          </w:p>
          <w:p w14:paraId="64762B48" w14:textId="77777777" w:rsidR="005B1892" w:rsidRDefault="00000000">
            <w:pPr>
              <w:rPr>
                <w:rFonts w:ascii="宋体" w:eastAsia="宋体" w:hAnsi="宋体" w:cs="宋体" w:hint="eastAsia"/>
                <w:sz w:val="21"/>
                <w:szCs w:val="21"/>
              </w:rPr>
            </w:pPr>
            <w:del w:id="134" w:author="黄亿颂" w:date="2026-07-03T17:38:00Z">
              <w:r>
                <w:rPr>
                  <w:rFonts w:ascii="宋体" w:eastAsia="宋体" w:hAnsi="宋体" w:cs="宋体" w:hint="eastAsia"/>
                  <w:sz w:val="21"/>
                  <w:szCs w:val="21"/>
                </w:rPr>
                <w:delText>2029年11 月 5日</w:delText>
              </w:r>
            </w:del>
          </w:p>
        </w:tc>
        <w:tc>
          <w:tcPr>
            <w:tcW w:w="1272" w:type="dxa"/>
            <w:vMerge/>
            <w:vAlign w:val="center"/>
          </w:tcPr>
          <w:p w14:paraId="24676610" w14:textId="77777777" w:rsidR="005B1892" w:rsidRDefault="005B1892">
            <w:pPr>
              <w:jc w:val="center"/>
              <w:rPr>
                <w:rFonts w:ascii="宋体" w:eastAsia="宋体" w:hAnsi="宋体" w:cs="宋体" w:hint="eastAsia"/>
                <w:sz w:val="21"/>
                <w:szCs w:val="21"/>
              </w:rPr>
            </w:pPr>
          </w:p>
        </w:tc>
        <w:tc>
          <w:tcPr>
            <w:tcW w:w="1600" w:type="dxa"/>
            <w:vMerge/>
            <w:vAlign w:val="center"/>
          </w:tcPr>
          <w:p w14:paraId="2DC345C9" w14:textId="77777777" w:rsidR="005B1892" w:rsidRDefault="005B1892">
            <w:pPr>
              <w:jc w:val="center"/>
              <w:rPr>
                <w:rFonts w:ascii="宋体" w:eastAsia="宋体" w:hAnsi="宋体" w:cs="宋体" w:hint="eastAsia"/>
                <w:sz w:val="21"/>
                <w:szCs w:val="21"/>
              </w:rPr>
            </w:pPr>
          </w:p>
        </w:tc>
        <w:tc>
          <w:tcPr>
            <w:tcW w:w="2044" w:type="dxa"/>
            <w:vAlign w:val="center"/>
          </w:tcPr>
          <w:p w14:paraId="3758FEEB" w14:textId="77777777" w:rsidR="005B1892" w:rsidRDefault="005B1892">
            <w:pPr>
              <w:jc w:val="center"/>
              <w:rPr>
                <w:rFonts w:ascii="宋体" w:eastAsia="宋体" w:hAnsi="宋体" w:cs="宋体" w:hint="eastAsia"/>
                <w:sz w:val="21"/>
                <w:szCs w:val="21"/>
              </w:rPr>
            </w:pPr>
          </w:p>
        </w:tc>
        <w:tc>
          <w:tcPr>
            <w:tcW w:w="1517" w:type="dxa"/>
            <w:vAlign w:val="center"/>
          </w:tcPr>
          <w:p w14:paraId="6C386179" w14:textId="77777777" w:rsidR="005B1892" w:rsidRDefault="005B1892">
            <w:pPr>
              <w:jc w:val="center"/>
              <w:rPr>
                <w:rFonts w:ascii="宋体" w:eastAsia="宋体" w:hAnsi="宋体" w:cs="宋体" w:hint="eastAsia"/>
                <w:sz w:val="21"/>
                <w:szCs w:val="21"/>
              </w:rPr>
            </w:pPr>
          </w:p>
        </w:tc>
        <w:tc>
          <w:tcPr>
            <w:tcW w:w="1516" w:type="dxa"/>
            <w:vMerge/>
            <w:vAlign w:val="center"/>
          </w:tcPr>
          <w:p w14:paraId="4A005292" w14:textId="77777777" w:rsidR="005B1892" w:rsidRDefault="005B1892">
            <w:pPr>
              <w:jc w:val="center"/>
              <w:rPr>
                <w:rFonts w:ascii="宋体" w:eastAsia="宋体" w:hAnsi="宋体" w:cs="宋体" w:hint="eastAsia"/>
                <w:sz w:val="21"/>
                <w:szCs w:val="21"/>
              </w:rPr>
            </w:pPr>
          </w:p>
        </w:tc>
      </w:tr>
      <w:tr w:rsidR="005B1892" w14:paraId="68F40AFB" w14:textId="77777777">
        <w:trPr>
          <w:trHeight w:val="651"/>
          <w:jc w:val="center"/>
        </w:trPr>
        <w:tc>
          <w:tcPr>
            <w:tcW w:w="2051" w:type="dxa"/>
            <w:vAlign w:val="center"/>
          </w:tcPr>
          <w:p w14:paraId="24C4EB4E"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第5年</w:t>
            </w:r>
          </w:p>
          <w:p w14:paraId="3183E73A" w14:textId="77777777" w:rsidR="005B1892" w:rsidRDefault="00000000">
            <w:pPr>
              <w:jc w:val="center"/>
              <w:rPr>
                <w:ins w:id="135" w:author="黄亿颂" w:date="2026-07-03T17:38:00Z"/>
                <w:rFonts w:ascii="宋体" w:eastAsia="宋体" w:hAnsi="宋体" w:cs="宋体" w:hint="eastAsia"/>
                <w:sz w:val="21"/>
                <w:szCs w:val="21"/>
              </w:rPr>
            </w:pPr>
            <w:ins w:id="136" w:author="黄亿颂" w:date="2026-07-03T17:38:00Z">
              <w:r>
                <w:rPr>
                  <w:rFonts w:ascii="宋体" w:eastAsia="宋体" w:hAnsi="宋体" w:cs="宋体" w:hint="eastAsia"/>
                  <w:sz w:val="21"/>
                  <w:szCs w:val="21"/>
                </w:rPr>
                <w:t>年  月   日-</w:t>
              </w:r>
            </w:ins>
          </w:p>
          <w:p w14:paraId="2C4A7862" w14:textId="77777777" w:rsidR="005B1892" w:rsidRDefault="00000000">
            <w:pPr>
              <w:jc w:val="center"/>
              <w:rPr>
                <w:del w:id="137" w:author="黄亿颂" w:date="2026-07-03T17:38:00Z"/>
                <w:rFonts w:ascii="宋体" w:eastAsia="宋体" w:hAnsi="宋体" w:cs="宋体" w:hint="eastAsia"/>
                <w:sz w:val="21"/>
                <w:szCs w:val="21"/>
              </w:rPr>
            </w:pPr>
            <w:ins w:id="138" w:author="黄亿颂" w:date="2026-07-03T17:38:00Z">
              <w:r>
                <w:rPr>
                  <w:rFonts w:ascii="宋体" w:eastAsia="宋体" w:hAnsi="宋体" w:cs="宋体" w:hint="eastAsia"/>
                  <w:sz w:val="21"/>
                  <w:szCs w:val="21"/>
                </w:rPr>
                <w:t xml:space="preserve">   年   月  日</w:t>
              </w:r>
            </w:ins>
            <w:del w:id="139" w:author="黄亿颂" w:date="2026-07-03T17:38:00Z">
              <w:r>
                <w:rPr>
                  <w:rFonts w:ascii="宋体" w:eastAsia="宋体" w:hAnsi="宋体" w:cs="宋体" w:hint="eastAsia"/>
                  <w:sz w:val="21"/>
                  <w:szCs w:val="21"/>
                </w:rPr>
                <w:lastRenderedPageBreak/>
                <w:delText>2029年11 月 6日-</w:delText>
              </w:r>
            </w:del>
          </w:p>
          <w:p w14:paraId="3FF9190D" w14:textId="77777777" w:rsidR="005B1892" w:rsidRDefault="00000000">
            <w:pPr>
              <w:rPr>
                <w:rFonts w:ascii="宋体" w:eastAsia="宋体" w:hAnsi="宋体" w:cs="宋体" w:hint="eastAsia"/>
                <w:sz w:val="21"/>
                <w:szCs w:val="21"/>
              </w:rPr>
            </w:pPr>
            <w:del w:id="140" w:author="黄亿颂" w:date="2026-07-03T17:38:00Z">
              <w:r>
                <w:rPr>
                  <w:rFonts w:ascii="宋体" w:eastAsia="宋体" w:hAnsi="宋体" w:cs="宋体" w:hint="eastAsia"/>
                  <w:sz w:val="21"/>
                  <w:szCs w:val="21"/>
                </w:rPr>
                <w:delText>2030年11 月 5日</w:delText>
              </w:r>
            </w:del>
          </w:p>
        </w:tc>
        <w:tc>
          <w:tcPr>
            <w:tcW w:w="1272" w:type="dxa"/>
            <w:vMerge/>
            <w:vAlign w:val="center"/>
          </w:tcPr>
          <w:p w14:paraId="5242CC35" w14:textId="77777777" w:rsidR="005B1892" w:rsidRDefault="005B1892">
            <w:pPr>
              <w:jc w:val="center"/>
              <w:rPr>
                <w:rFonts w:ascii="宋体" w:eastAsia="宋体" w:hAnsi="宋体" w:cs="宋体" w:hint="eastAsia"/>
                <w:sz w:val="21"/>
                <w:szCs w:val="21"/>
              </w:rPr>
            </w:pPr>
          </w:p>
        </w:tc>
        <w:tc>
          <w:tcPr>
            <w:tcW w:w="1600" w:type="dxa"/>
            <w:vMerge/>
            <w:vAlign w:val="center"/>
          </w:tcPr>
          <w:p w14:paraId="67A0E7D7" w14:textId="77777777" w:rsidR="005B1892" w:rsidRDefault="005B1892">
            <w:pPr>
              <w:jc w:val="center"/>
              <w:rPr>
                <w:rFonts w:ascii="宋体" w:eastAsia="宋体" w:hAnsi="宋体" w:cs="宋体" w:hint="eastAsia"/>
                <w:sz w:val="21"/>
                <w:szCs w:val="21"/>
              </w:rPr>
            </w:pPr>
          </w:p>
        </w:tc>
        <w:tc>
          <w:tcPr>
            <w:tcW w:w="2044" w:type="dxa"/>
            <w:vAlign w:val="center"/>
          </w:tcPr>
          <w:p w14:paraId="22EB1419" w14:textId="77777777" w:rsidR="005B1892" w:rsidRDefault="005B1892">
            <w:pPr>
              <w:jc w:val="center"/>
              <w:rPr>
                <w:rFonts w:ascii="宋体" w:eastAsia="宋体" w:hAnsi="宋体" w:cs="宋体" w:hint="eastAsia"/>
                <w:sz w:val="21"/>
                <w:szCs w:val="21"/>
              </w:rPr>
            </w:pPr>
          </w:p>
        </w:tc>
        <w:tc>
          <w:tcPr>
            <w:tcW w:w="1517" w:type="dxa"/>
            <w:vAlign w:val="center"/>
          </w:tcPr>
          <w:p w14:paraId="2F6ED9A0" w14:textId="77777777" w:rsidR="005B1892" w:rsidRDefault="005B1892">
            <w:pPr>
              <w:jc w:val="center"/>
              <w:rPr>
                <w:rFonts w:ascii="宋体" w:eastAsia="宋体" w:hAnsi="宋体" w:cs="宋体" w:hint="eastAsia"/>
                <w:sz w:val="21"/>
                <w:szCs w:val="21"/>
              </w:rPr>
            </w:pPr>
          </w:p>
        </w:tc>
        <w:tc>
          <w:tcPr>
            <w:tcW w:w="1516" w:type="dxa"/>
            <w:vMerge/>
            <w:vAlign w:val="center"/>
          </w:tcPr>
          <w:p w14:paraId="4A9FA119" w14:textId="77777777" w:rsidR="005B1892" w:rsidRDefault="005B1892">
            <w:pPr>
              <w:jc w:val="center"/>
              <w:rPr>
                <w:rFonts w:ascii="宋体" w:eastAsia="宋体" w:hAnsi="宋体" w:cs="宋体" w:hint="eastAsia"/>
                <w:sz w:val="21"/>
                <w:szCs w:val="21"/>
              </w:rPr>
            </w:pPr>
          </w:p>
        </w:tc>
      </w:tr>
      <w:tr w:rsidR="005B1892" w14:paraId="44E8AEF5" w14:textId="77777777">
        <w:trPr>
          <w:trHeight w:val="861"/>
          <w:jc w:val="center"/>
        </w:trPr>
        <w:tc>
          <w:tcPr>
            <w:tcW w:w="2051" w:type="dxa"/>
            <w:vAlign w:val="center"/>
          </w:tcPr>
          <w:p w14:paraId="75562349" w14:textId="77777777" w:rsidR="005B1892" w:rsidRDefault="00000000">
            <w:pPr>
              <w:jc w:val="center"/>
              <w:rPr>
                <w:rFonts w:ascii="宋体" w:eastAsia="宋体" w:hAnsi="宋体" w:cs="宋体" w:hint="eastAsia"/>
                <w:b/>
                <w:bCs/>
                <w:sz w:val="21"/>
                <w:szCs w:val="21"/>
              </w:rPr>
            </w:pPr>
            <w:r>
              <w:rPr>
                <w:rFonts w:ascii="宋体" w:eastAsia="宋体" w:hAnsi="宋体" w:cs="宋体" w:hint="eastAsia"/>
                <w:b/>
                <w:bCs/>
                <w:sz w:val="21"/>
                <w:szCs w:val="21"/>
              </w:rPr>
              <w:t>第...年</w:t>
            </w:r>
          </w:p>
          <w:p w14:paraId="04949B23" w14:textId="77777777" w:rsidR="005B1892" w:rsidRDefault="00000000">
            <w:pPr>
              <w:jc w:val="center"/>
              <w:rPr>
                <w:ins w:id="141" w:author="黄亿颂" w:date="2026-07-03T17:38:00Z"/>
                <w:rFonts w:ascii="宋体" w:eastAsia="宋体" w:hAnsi="宋体" w:cs="宋体" w:hint="eastAsia"/>
                <w:sz w:val="21"/>
                <w:szCs w:val="21"/>
              </w:rPr>
            </w:pPr>
            <w:ins w:id="142" w:author="黄亿颂" w:date="2026-07-03T17:38:00Z">
              <w:r>
                <w:rPr>
                  <w:rFonts w:ascii="宋体" w:eastAsia="宋体" w:hAnsi="宋体" w:cs="宋体" w:hint="eastAsia"/>
                  <w:sz w:val="21"/>
                  <w:szCs w:val="21"/>
                </w:rPr>
                <w:t>年  月   日-</w:t>
              </w:r>
            </w:ins>
          </w:p>
          <w:p w14:paraId="54104BAE" w14:textId="77777777" w:rsidR="005B1892" w:rsidRDefault="00000000">
            <w:pPr>
              <w:jc w:val="center"/>
              <w:rPr>
                <w:del w:id="143" w:author="黄亿颂" w:date="2026-07-03T17:38:00Z"/>
                <w:rFonts w:ascii="宋体" w:eastAsia="宋体" w:hAnsi="宋体" w:cs="宋体" w:hint="eastAsia"/>
                <w:sz w:val="21"/>
                <w:szCs w:val="21"/>
              </w:rPr>
            </w:pPr>
            <w:ins w:id="144" w:author="黄亿颂" w:date="2026-07-03T17:38:00Z">
              <w:r>
                <w:rPr>
                  <w:rFonts w:ascii="宋体" w:eastAsia="宋体" w:hAnsi="宋体" w:cs="宋体" w:hint="eastAsia"/>
                  <w:sz w:val="21"/>
                  <w:szCs w:val="21"/>
                </w:rPr>
                <w:t xml:space="preserve">   年   月  日</w:t>
              </w:r>
            </w:ins>
            <w:del w:id="145" w:author="黄亿颂" w:date="2026-07-03T17:38:00Z">
              <w:r>
                <w:rPr>
                  <w:rFonts w:ascii="宋体" w:eastAsia="宋体" w:hAnsi="宋体" w:cs="宋体" w:hint="eastAsia"/>
                  <w:sz w:val="21"/>
                  <w:szCs w:val="21"/>
                </w:rPr>
                <w:delText>2044年11 月 6日-</w:delText>
              </w:r>
            </w:del>
          </w:p>
          <w:p w14:paraId="1034345F" w14:textId="77777777" w:rsidR="005B1892" w:rsidRDefault="00000000">
            <w:pPr>
              <w:rPr>
                <w:rFonts w:ascii="宋体" w:eastAsia="宋体" w:hAnsi="宋体" w:cs="宋体" w:hint="eastAsia"/>
                <w:sz w:val="21"/>
                <w:szCs w:val="21"/>
              </w:rPr>
            </w:pPr>
            <w:del w:id="146" w:author="黄亿颂" w:date="2026-07-03T17:38:00Z">
              <w:r>
                <w:rPr>
                  <w:rFonts w:ascii="宋体" w:eastAsia="宋体" w:hAnsi="宋体" w:cs="宋体" w:hint="eastAsia"/>
                  <w:sz w:val="21"/>
                  <w:szCs w:val="21"/>
                </w:rPr>
                <w:delText>2045年11 月 5日</w:delText>
              </w:r>
            </w:del>
          </w:p>
        </w:tc>
        <w:tc>
          <w:tcPr>
            <w:tcW w:w="1272" w:type="dxa"/>
            <w:vMerge/>
            <w:vAlign w:val="center"/>
          </w:tcPr>
          <w:p w14:paraId="3DC9D20A" w14:textId="77777777" w:rsidR="005B1892" w:rsidRDefault="005B1892">
            <w:pPr>
              <w:jc w:val="center"/>
              <w:rPr>
                <w:rFonts w:ascii="宋体" w:eastAsia="宋体" w:hAnsi="宋体" w:cs="宋体" w:hint="eastAsia"/>
                <w:sz w:val="21"/>
                <w:szCs w:val="21"/>
              </w:rPr>
            </w:pPr>
          </w:p>
        </w:tc>
        <w:tc>
          <w:tcPr>
            <w:tcW w:w="1600" w:type="dxa"/>
            <w:vMerge/>
            <w:vAlign w:val="center"/>
          </w:tcPr>
          <w:p w14:paraId="028BA5F3" w14:textId="77777777" w:rsidR="005B1892" w:rsidRDefault="005B1892">
            <w:pPr>
              <w:jc w:val="center"/>
              <w:rPr>
                <w:rFonts w:ascii="宋体" w:eastAsia="宋体" w:hAnsi="宋体" w:cs="宋体" w:hint="eastAsia"/>
                <w:sz w:val="21"/>
                <w:szCs w:val="21"/>
              </w:rPr>
            </w:pPr>
          </w:p>
        </w:tc>
        <w:tc>
          <w:tcPr>
            <w:tcW w:w="2044" w:type="dxa"/>
            <w:vAlign w:val="center"/>
          </w:tcPr>
          <w:p w14:paraId="426A065C" w14:textId="77777777" w:rsidR="005B1892" w:rsidRDefault="005B1892">
            <w:pPr>
              <w:jc w:val="center"/>
              <w:rPr>
                <w:rFonts w:ascii="宋体" w:eastAsia="宋体" w:hAnsi="宋体" w:cs="宋体" w:hint="eastAsia"/>
                <w:sz w:val="21"/>
                <w:szCs w:val="21"/>
              </w:rPr>
            </w:pPr>
          </w:p>
        </w:tc>
        <w:tc>
          <w:tcPr>
            <w:tcW w:w="1517" w:type="dxa"/>
            <w:vAlign w:val="center"/>
          </w:tcPr>
          <w:p w14:paraId="7882E245" w14:textId="77777777" w:rsidR="005B1892" w:rsidRDefault="005B1892">
            <w:pPr>
              <w:jc w:val="center"/>
              <w:rPr>
                <w:rFonts w:ascii="宋体" w:eastAsia="宋体" w:hAnsi="宋体" w:cs="宋体" w:hint="eastAsia"/>
                <w:sz w:val="21"/>
                <w:szCs w:val="21"/>
              </w:rPr>
            </w:pPr>
          </w:p>
        </w:tc>
        <w:tc>
          <w:tcPr>
            <w:tcW w:w="1516" w:type="dxa"/>
            <w:vMerge/>
            <w:vAlign w:val="center"/>
          </w:tcPr>
          <w:p w14:paraId="502F62A8" w14:textId="77777777" w:rsidR="005B1892" w:rsidRDefault="005B1892">
            <w:pPr>
              <w:jc w:val="center"/>
              <w:rPr>
                <w:rFonts w:ascii="宋体" w:eastAsia="宋体" w:hAnsi="宋体" w:cs="宋体" w:hint="eastAsia"/>
                <w:sz w:val="21"/>
                <w:szCs w:val="21"/>
              </w:rPr>
            </w:pPr>
          </w:p>
        </w:tc>
      </w:tr>
    </w:tbl>
    <w:p w14:paraId="2D8CC45F" w14:textId="77777777" w:rsidR="005B1892" w:rsidRDefault="005B1892">
      <w:pPr>
        <w:widowControl/>
        <w:numPr>
          <w:ilvl w:val="255"/>
          <w:numId w:val="0"/>
        </w:numPr>
        <w:tabs>
          <w:tab w:val="left" w:pos="945"/>
        </w:tabs>
        <w:ind w:firstLineChars="200" w:firstLine="640"/>
        <w:jc w:val="left"/>
        <w:rPr>
          <w:rFonts w:ascii="仿宋" w:eastAsia="仿宋" w:hAnsi="仿宋" w:cs="仿宋" w:hint="eastAsia"/>
          <w:sz w:val="32"/>
          <w:szCs w:val="32"/>
        </w:rPr>
      </w:pPr>
    </w:p>
    <w:p w14:paraId="0C564269" w14:textId="77777777" w:rsidR="005B1892" w:rsidRDefault="00000000">
      <w:pPr>
        <w:tabs>
          <w:tab w:val="left" w:pos="945"/>
          <w:tab w:val="left" w:pos="1344"/>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3.3  租金及租赁押金应转入甲方下列账户：</w:t>
      </w:r>
    </w:p>
    <w:p w14:paraId="643E7E13" w14:textId="77777777" w:rsidR="005B1892" w:rsidRDefault="00000000">
      <w:pPr>
        <w:tabs>
          <w:tab w:val="left" w:pos="945"/>
          <w:tab w:val="left" w:pos="1344"/>
        </w:tabs>
        <w:spacing w:line="360" w:lineRule="auto"/>
        <w:ind w:firstLineChars="200" w:firstLine="640"/>
        <w:rPr>
          <w:rFonts w:ascii="仿宋" w:eastAsia="仿宋" w:hAnsi="仿宋" w:cs="仿宋" w:hint="eastAsia"/>
          <w:sz w:val="32"/>
          <w:szCs w:val="32"/>
          <w:u w:val="single"/>
        </w:rPr>
      </w:pPr>
      <w:r>
        <w:rPr>
          <w:rFonts w:ascii="仿宋" w:eastAsia="仿宋" w:hAnsi="仿宋" w:cs="仿宋" w:hint="eastAsia"/>
          <w:sz w:val="32"/>
          <w:szCs w:val="32"/>
        </w:rPr>
        <w:t>开户名称：</w:t>
      </w:r>
      <w:r>
        <w:rPr>
          <w:rFonts w:ascii="仿宋" w:eastAsia="仿宋" w:hAnsi="仿宋" w:cs="仿宋" w:hint="eastAsia"/>
          <w:sz w:val="32"/>
          <w:szCs w:val="32"/>
          <w:u w:val="single"/>
        </w:rPr>
        <w:t xml:space="preserve"> 海口市城市建设投资集团有限公司 </w:t>
      </w:r>
    </w:p>
    <w:p w14:paraId="4C778721" w14:textId="77777777" w:rsidR="005B1892" w:rsidRDefault="00000000">
      <w:pPr>
        <w:tabs>
          <w:tab w:val="left" w:pos="945"/>
          <w:tab w:val="left" w:pos="1344"/>
        </w:tabs>
        <w:spacing w:line="360" w:lineRule="auto"/>
        <w:ind w:firstLineChars="200" w:firstLine="640"/>
        <w:rPr>
          <w:rFonts w:ascii="仿宋" w:eastAsia="仿宋" w:hAnsi="仿宋" w:cs="仿宋" w:hint="eastAsia"/>
          <w:sz w:val="32"/>
          <w:szCs w:val="32"/>
          <w:u w:val="single"/>
        </w:rPr>
      </w:pPr>
      <w:r>
        <w:rPr>
          <w:rFonts w:ascii="仿宋" w:eastAsia="仿宋" w:hAnsi="仿宋" w:cs="仿宋" w:hint="eastAsia"/>
          <w:sz w:val="32"/>
          <w:szCs w:val="32"/>
        </w:rPr>
        <w:t>帐    号：</w:t>
      </w:r>
      <w:r>
        <w:rPr>
          <w:rFonts w:ascii="仿宋" w:eastAsia="仿宋" w:hAnsi="仿宋" w:cs="仿宋" w:hint="eastAsia"/>
          <w:sz w:val="32"/>
          <w:szCs w:val="32"/>
          <w:u w:val="single"/>
        </w:rPr>
        <w:t xml:space="preserve"> 46001007836059555558      </w:t>
      </w:r>
    </w:p>
    <w:p w14:paraId="2087C9DE" w14:textId="77777777" w:rsidR="005B1892" w:rsidRDefault="00000000">
      <w:pPr>
        <w:tabs>
          <w:tab w:val="left" w:pos="945"/>
          <w:tab w:val="left" w:pos="1344"/>
        </w:tabs>
        <w:spacing w:line="360" w:lineRule="auto"/>
        <w:ind w:firstLineChars="200" w:firstLine="640"/>
        <w:rPr>
          <w:rFonts w:ascii="仿宋" w:eastAsia="仿宋" w:hAnsi="仿宋" w:cs="仿宋" w:hint="eastAsia"/>
          <w:sz w:val="32"/>
          <w:szCs w:val="32"/>
          <w:u w:val="single"/>
        </w:rPr>
      </w:pPr>
      <w:r>
        <w:rPr>
          <w:rFonts w:ascii="仿宋" w:eastAsia="仿宋" w:hAnsi="仿宋" w:cs="仿宋" w:hint="eastAsia"/>
          <w:sz w:val="32"/>
          <w:szCs w:val="32"/>
        </w:rPr>
        <w:t>开 户 行：</w:t>
      </w:r>
      <w:r>
        <w:rPr>
          <w:rFonts w:ascii="仿宋" w:eastAsia="仿宋" w:hAnsi="仿宋" w:cs="仿宋" w:hint="eastAsia"/>
          <w:sz w:val="32"/>
          <w:szCs w:val="32"/>
          <w:u w:val="single"/>
        </w:rPr>
        <w:t xml:space="preserve"> 建设银行海口永万路支行    </w:t>
      </w:r>
    </w:p>
    <w:p w14:paraId="14580B10" w14:textId="77777777" w:rsidR="005B1892" w:rsidRDefault="00000000">
      <w:pPr>
        <w:tabs>
          <w:tab w:val="left" w:pos="945"/>
          <w:tab w:val="left" w:pos="1344"/>
        </w:tabs>
        <w:spacing w:line="360" w:lineRule="auto"/>
        <w:ind w:firstLineChars="200" w:firstLine="643"/>
        <w:rPr>
          <w:rFonts w:ascii="仿宋" w:eastAsia="仿宋" w:hAnsi="仿宋" w:cs="仿宋" w:hint="eastAsia"/>
          <w:b/>
          <w:bCs/>
          <w:color w:val="000000"/>
          <w:sz w:val="32"/>
          <w:szCs w:val="32"/>
        </w:rPr>
      </w:pPr>
      <w:r>
        <w:rPr>
          <w:rFonts w:ascii="仿宋" w:eastAsia="仿宋" w:hAnsi="仿宋" w:cs="仿宋" w:hint="eastAsia"/>
          <w:b/>
          <w:bCs/>
          <w:sz w:val="32"/>
          <w:szCs w:val="32"/>
          <w:u w:val="single"/>
        </w:rPr>
        <w:t xml:space="preserve">第四条 </w:t>
      </w:r>
      <w:r>
        <w:rPr>
          <w:rFonts w:ascii="仿宋" w:eastAsia="仿宋" w:hAnsi="仿宋" w:cs="仿宋" w:hint="eastAsia"/>
          <w:b/>
          <w:bCs/>
          <w:color w:val="000000"/>
          <w:sz w:val="32"/>
          <w:szCs w:val="32"/>
        </w:rPr>
        <w:t>租赁押金</w:t>
      </w:r>
    </w:p>
    <w:p w14:paraId="10AD2E3F" w14:textId="77777777" w:rsidR="005B1892" w:rsidRDefault="00000000">
      <w:pPr>
        <w:tabs>
          <w:tab w:val="left" w:pos="945"/>
          <w:tab w:val="left" w:pos="1449"/>
        </w:tabs>
        <w:spacing w:line="360" w:lineRule="auto"/>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4.1  为了确保本合同的全面履行，丙方在本合同签订之日，须以转账形式支付xx个月租金人民币（大写）：</w:t>
      </w:r>
      <w:r>
        <w:rPr>
          <w:rFonts w:ascii="仿宋" w:eastAsia="仿宋" w:hAnsi="仿宋" w:cs="仿宋" w:hint="eastAsia"/>
          <w:sz w:val="32"/>
          <w:szCs w:val="32"/>
          <w:u w:val="single"/>
        </w:rPr>
        <w:t xml:space="preserve">      元整 </w:t>
      </w:r>
      <w:r>
        <w:rPr>
          <w:rFonts w:ascii="仿宋" w:eastAsia="仿宋" w:hAnsi="仿宋" w:cs="仿宋" w:hint="eastAsia"/>
          <w:sz w:val="32"/>
          <w:szCs w:val="32"/>
        </w:rPr>
        <w:t>（¥</w:t>
      </w:r>
      <w:r>
        <w:rPr>
          <w:rFonts w:ascii="仿宋" w:eastAsia="仿宋" w:hAnsi="仿宋" w:cs="仿宋" w:hint="eastAsia"/>
          <w:sz w:val="32"/>
          <w:szCs w:val="32"/>
          <w:u w:val="single"/>
        </w:rPr>
        <w:t xml:space="preserve">       </w:t>
      </w:r>
      <w:r>
        <w:rPr>
          <w:rFonts w:ascii="仿宋" w:eastAsia="仿宋" w:hAnsi="仿宋" w:cs="仿宋" w:hint="eastAsia"/>
          <w:sz w:val="32"/>
          <w:szCs w:val="32"/>
        </w:rPr>
        <w:t>元）</w:t>
      </w:r>
      <w:r>
        <w:rPr>
          <w:rFonts w:ascii="仿宋" w:eastAsia="仿宋" w:hAnsi="仿宋" w:cs="仿宋" w:hint="eastAsia"/>
          <w:color w:val="000000"/>
          <w:sz w:val="32"/>
          <w:szCs w:val="32"/>
        </w:rPr>
        <w:t>给甲方作为租赁押金。</w:t>
      </w:r>
    </w:p>
    <w:p w14:paraId="5ED3DAA9" w14:textId="77777777" w:rsidR="005B1892" w:rsidRDefault="00000000">
      <w:pPr>
        <w:tabs>
          <w:tab w:val="left" w:pos="945"/>
          <w:tab w:val="left" w:pos="1449"/>
        </w:tabs>
        <w:spacing w:line="360" w:lineRule="auto"/>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4.2  丙方有违反本合同约定或其他违法行为的，甲方有权从丙方交纳的租赁押金中扣除相应款额，并要求丙方在20个工作日内补足该租赁押金的不足部分。</w:t>
      </w:r>
    </w:p>
    <w:p w14:paraId="007872F2" w14:textId="77777777" w:rsidR="005B1892" w:rsidRDefault="00000000">
      <w:pPr>
        <w:tabs>
          <w:tab w:val="left" w:pos="945"/>
          <w:tab w:val="left" w:pos="1449"/>
        </w:tabs>
        <w:spacing w:line="360" w:lineRule="auto"/>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4.3  合同到期终止时，若丙方未发生违约责任且向甲方交清本合同约定的各项费用并按合同约定归还该场地后，租赁押金在3个月内无息返还丙方（凭单退款）。若丙方中途撤场或退出，则丙方所交的押金即作为违约金，不予退回。</w:t>
      </w:r>
    </w:p>
    <w:p w14:paraId="27DE5075" w14:textId="77777777" w:rsidR="005B1892" w:rsidRDefault="00000000">
      <w:pPr>
        <w:tabs>
          <w:tab w:val="left" w:pos="945"/>
        </w:tabs>
        <w:spacing w:line="360" w:lineRule="auto"/>
        <w:ind w:firstLineChars="200" w:firstLine="643"/>
        <w:rPr>
          <w:rFonts w:ascii="仿宋" w:eastAsia="仿宋" w:hAnsi="仿宋" w:cs="仿宋" w:hint="eastAsia"/>
          <w:b/>
          <w:bCs/>
          <w:color w:val="000000"/>
          <w:sz w:val="32"/>
          <w:szCs w:val="32"/>
        </w:rPr>
      </w:pPr>
      <w:r>
        <w:rPr>
          <w:rFonts w:ascii="仿宋" w:eastAsia="仿宋" w:hAnsi="仿宋" w:cs="仿宋" w:hint="eastAsia"/>
          <w:b/>
          <w:bCs/>
          <w:color w:val="000000"/>
          <w:sz w:val="32"/>
          <w:szCs w:val="32"/>
        </w:rPr>
        <w:t>第五条 权利义务</w:t>
      </w:r>
    </w:p>
    <w:p w14:paraId="16C1683B" w14:textId="77777777" w:rsidR="005B1892" w:rsidRDefault="00000000">
      <w:pPr>
        <w:tabs>
          <w:tab w:val="left" w:pos="945"/>
        </w:tabs>
        <w:spacing w:line="360" w:lineRule="auto"/>
        <w:ind w:firstLineChars="200" w:firstLine="640"/>
        <w:rPr>
          <w:rFonts w:ascii="仿宋" w:eastAsia="仿宋" w:hAnsi="仿宋" w:cs="仿宋" w:hint="eastAsia"/>
          <w:color w:val="000000"/>
          <w:sz w:val="32"/>
          <w:szCs w:val="32"/>
          <w:shd w:val="clear" w:color="auto" w:fill="FFFFFF"/>
        </w:rPr>
      </w:pPr>
      <w:r>
        <w:rPr>
          <w:rFonts w:ascii="仿宋" w:eastAsia="仿宋" w:hAnsi="仿宋" w:cs="仿宋" w:hint="eastAsia"/>
          <w:color w:val="000000"/>
          <w:sz w:val="32"/>
          <w:szCs w:val="32"/>
          <w:shd w:val="clear" w:color="auto" w:fill="FFFFFF"/>
        </w:rPr>
        <w:lastRenderedPageBreak/>
        <w:t>5.1  甲方权利义务</w:t>
      </w:r>
    </w:p>
    <w:p w14:paraId="14C8689B" w14:textId="77777777" w:rsidR="005B1892" w:rsidRDefault="00000000">
      <w:pPr>
        <w:tabs>
          <w:tab w:val="left" w:pos="945"/>
        </w:tabs>
        <w:spacing w:line="360" w:lineRule="auto"/>
        <w:ind w:firstLineChars="200" w:firstLine="640"/>
        <w:rPr>
          <w:rFonts w:ascii="仿宋" w:eastAsia="仿宋" w:hAnsi="仿宋" w:cs="仿宋" w:hint="eastAsia"/>
          <w:color w:val="000000"/>
          <w:sz w:val="32"/>
          <w:szCs w:val="32"/>
          <w:shd w:val="clear" w:color="auto" w:fill="FFFFFF"/>
        </w:rPr>
      </w:pPr>
      <w:r>
        <w:rPr>
          <w:rFonts w:ascii="仿宋" w:eastAsia="仿宋" w:hAnsi="仿宋" w:cs="仿宋" w:hint="eastAsia"/>
          <w:color w:val="000000"/>
          <w:sz w:val="32"/>
          <w:szCs w:val="32"/>
          <w:shd w:val="clear" w:color="auto" w:fill="FFFFFF"/>
        </w:rPr>
        <w:t>5.1.1 甲方作为车位权利人，依法享有该租赁车位的所有权。</w:t>
      </w:r>
    </w:p>
    <w:p w14:paraId="6761B0E0" w14:textId="77777777" w:rsidR="005B1892" w:rsidRDefault="00000000">
      <w:pPr>
        <w:tabs>
          <w:tab w:val="left" w:pos="945"/>
        </w:tabs>
        <w:spacing w:line="360" w:lineRule="auto"/>
        <w:ind w:firstLineChars="200" w:firstLine="640"/>
        <w:rPr>
          <w:rFonts w:ascii="仿宋" w:eastAsia="仿宋" w:hAnsi="仿宋" w:cs="仿宋" w:hint="eastAsia"/>
          <w:color w:val="000000"/>
          <w:sz w:val="32"/>
          <w:szCs w:val="32"/>
          <w:shd w:val="clear" w:color="auto" w:fill="FFFFFF"/>
        </w:rPr>
      </w:pPr>
      <w:r>
        <w:rPr>
          <w:rFonts w:ascii="仿宋" w:eastAsia="仿宋" w:hAnsi="仿宋" w:cs="仿宋" w:hint="eastAsia"/>
          <w:sz w:val="32"/>
          <w:szCs w:val="32"/>
        </w:rPr>
        <w:t>5.1.2 甲方有权按本合同收取丙方的租赁租金,并开具增值税专用发票。</w:t>
      </w:r>
    </w:p>
    <w:p w14:paraId="29CB6A2A" w14:textId="77777777" w:rsidR="005B1892" w:rsidRDefault="00000000">
      <w:pPr>
        <w:tabs>
          <w:tab w:val="left" w:pos="945"/>
        </w:tabs>
        <w:spacing w:line="360" w:lineRule="auto"/>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shd w:val="clear" w:color="auto" w:fill="FFFFFF"/>
        </w:rPr>
        <w:t>5.2  乙方权利义务</w:t>
      </w:r>
    </w:p>
    <w:p w14:paraId="7BB494E3"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5.2.1 乙方受甲方委托代为管理租赁相关事宜。</w:t>
      </w:r>
    </w:p>
    <w:p w14:paraId="59C0BB2E"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5.2.2 乙方向丙方提供指定车位。</w:t>
      </w:r>
    </w:p>
    <w:p w14:paraId="51D9B125" w14:textId="77777777" w:rsidR="005B1892" w:rsidRDefault="00000000">
      <w:pPr>
        <w:tabs>
          <w:tab w:val="left" w:pos="945"/>
        </w:tabs>
        <w:spacing w:line="360" w:lineRule="auto"/>
        <w:ind w:firstLineChars="200" w:firstLine="640"/>
        <w:rPr>
          <w:rFonts w:ascii="仿宋" w:eastAsia="仿宋" w:hAnsi="仿宋" w:cs="仿宋" w:hint="eastAsia"/>
          <w:color w:val="000000"/>
          <w:sz w:val="32"/>
          <w:szCs w:val="32"/>
        </w:rPr>
      </w:pPr>
      <w:r>
        <w:rPr>
          <w:rFonts w:ascii="仿宋" w:eastAsia="仿宋" w:hAnsi="仿宋" w:cs="仿宋" w:hint="eastAsia"/>
          <w:sz w:val="32"/>
          <w:szCs w:val="32"/>
        </w:rPr>
        <w:t>5.2.3 乙方保证丙方在承租期间可以正常合理使用该车位。</w:t>
      </w:r>
    </w:p>
    <w:p w14:paraId="276DC5B0" w14:textId="77777777" w:rsidR="005B1892" w:rsidRDefault="00000000">
      <w:pPr>
        <w:tabs>
          <w:tab w:val="left" w:pos="945"/>
        </w:tabs>
        <w:spacing w:line="360" w:lineRule="auto"/>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shd w:val="clear" w:color="auto" w:fill="FFFFFF"/>
        </w:rPr>
        <w:t>5.3  丙方的权利义务</w:t>
      </w:r>
    </w:p>
    <w:p w14:paraId="3945C455"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5.3.1 丙方有权以丙方名义对外出租上述车位，并收取车位租金，租赁期限不得超越本合同第二条约定的丙方的租赁期限，否则甲、乙方有权单方面解除合同。丙方无权以甲、乙方名义对外作出任何承诺、签署任何协议、收取任何费用。</w:t>
      </w:r>
    </w:p>
    <w:p w14:paraId="4489D116"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5.3.2 丙方使用期间如政府有人防应急需要，丙方承诺立即根据政府相关部门的通知腾空车位，如丙方拒绝配合或因情况紧急甲、乙方或本项目物业服务公司无法通知丙方的，甲、乙方或本项目物业服务公司可根据政府要求，在不征得丙方同意的情况下，立即配合人防应急要求使用人防车位。因人防应急使用人防车位期间，甲方不收取丙方人防车位租金。</w:t>
      </w:r>
    </w:p>
    <w:p w14:paraId="76271B85"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5.3.3 丙方不得将车位整体转租或转借给他人。</w:t>
      </w:r>
    </w:p>
    <w:p w14:paraId="5557B80C"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5.3.4 丙方应向甲、乙方提供营业执照复印件，指定的通讯联络地址等资料。</w:t>
      </w:r>
    </w:p>
    <w:p w14:paraId="213C9295"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5.3.5 丙方为出租车位而进行宣传推广的，所产生的一切营销费用丙方自己承担,与甲、乙方无关，丙方不得以任何理由请求甲、乙方补贴。</w:t>
      </w:r>
    </w:p>
    <w:p w14:paraId="2BD01906"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5.3.6 丙方和丙方工作人员在承租的停车位工作中所发生或遭受的损害，由丙方自行承担。丙方在租赁上述车位的过程中，应妥善做好安全工作，确保客户的人身财产安全。如果丙方不能证明不是其原因造成客户人身、财产损失的，由丙方负责。</w:t>
      </w:r>
    </w:p>
    <w:p w14:paraId="695CCC2D"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5.3.7 丙方应对甲方出租给丙方的车位、现有的配套设施设备及丙方添附的各种设备的管理、维修和保养，丙方应承担由此产生的所有费用。丙方应使上述车位及设施维持良好的、清洁的、可租用的状况(除合理损耗外)，并自行承担保险费用。因上述车位或其设施失修或破损而引起的甲、乙方或任何第三方的人身伤害或财产损失，均由丙方承担。</w:t>
      </w:r>
    </w:p>
    <w:p w14:paraId="2811C1C0"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5.3.8 丙方就转租后引进承租方应履行的义务向甲、乙方承担连带责任。丙方和引进承租方之间的一切债务或侵权纠纷均由丙方自行解决，与甲、乙方无关。</w:t>
      </w:r>
    </w:p>
    <w:p w14:paraId="4C42AFB3"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5.3.9 承租的停车位只能停放物业公司许可的机动车车型，并服从物业管理部门关于车位的管理规定。因丙方原</w:t>
      </w:r>
      <w:r>
        <w:rPr>
          <w:rFonts w:ascii="仿宋" w:eastAsia="仿宋" w:hAnsi="仿宋" w:cs="仿宋" w:hint="eastAsia"/>
          <w:sz w:val="32"/>
          <w:szCs w:val="32"/>
        </w:rPr>
        <w:lastRenderedPageBreak/>
        <w:t>因导致的第三人或车辆损失的（包括但不限于车内物品、车辆本身的损毁或丢失），均由丙方独自承担赔偿责任及相应的法律后果，与甲乙无关。</w:t>
      </w:r>
    </w:p>
    <w:p w14:paraId="355B54C6"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5.3.10不得影响其它车位上停放的车辆的安全和正常通行，车辆进出停车位不得妨碍物业管理活动和其他业主、物业使用人的活动。丙方违反此条约定的，甲、乙方有权委托物业公司进行挪车或做其他相应处理，由此造成的损失及产生的费用均由丙方承担。</w:t>
      </w:r>
    </w:p>
    <w:p w14:paraId="0BCFF53E"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5.3.11在停车位内修理车辆或清洗车辆须在物业管理规定要求下进行。</w:t>
      </w:r>
    </w:p>
    <w:p w14:paraId="43FFFFAC" w14:textId="77777777" w:rsidR="005B1892" w:rsidRDefault="00000000">
      <w:pPr>
        <w:tabs>
          <w:tab w:val="left" w:pos="945"/>
        </w:tabs>
        <w:spacing w:line="360" w:lineRule="auto"/>
        <w:ind w:firstLineChars="200" w:firstLine="643"/>
        <w:rPr>
          <w:rFonts w:ascii="仿宋" w:eastAsia="仿宋" w:hAnsi="仿宋" w:cs="仿宋" w:hint="eastAsia"/>
          <w:color w:val="000000"/>
          <w:sz w:val="32"/>
          <w:szCs w:val="32"/>
        </w:rPr>
      </w:pPr>
      <w:r>
        <w:rPr>
          <w:rFonts w:ascii="仿宋" w:eastAsia="仿宋" w:hAnsi="仿宋" w:cs="仿宋" w:hint="eastAsia"/>
          <w:b/>
          <w:bCs/>
          <w:color w:val="000000"/>
          <w:sz w:val="32"/>
          <w:szCs w:val="32"/>
        </w:rPr>
        <w:t>第六条 甲方</w:t>
      </w:r>
      <w:r>
        <w:rPr>
          <w:rFonts w:ascii="仿宋" w:eastAsia="仿宋" w:hAnsi="仿宋" w:cs="仿宋" w:hint="eastAsia"/>
          <w:b/>
          <w:bCs/>
          <w:color w:val="000000"/>
          <w:sz w:val="32"/>
          <w:szCs w:val="32"/>
          <w:shd w:val="clear" w:color="auto" w:fill="FFFFFF"/>
        </w:rPr>
        <w:t>和乙方</w:t>
      </w:r>
      <w:r>
        <w:rPr>
          <w:rFonts w:ascii="仿宋" w:eastAsia="仿宋" w:hAnsi="仿宋" w:cs="仿宋" w:hint="eastAsia"/>
          <w:b/>
          <w:bCs/>
          <w:color w:val="000000"/>
          <w:sz w:val="32"/>
          <w:szCs w:val="32"/>
        </w:rPr>
        <w:t>免责</w:t>
      </w:r>
    </w:p>
    <w:p w14:paraId="4F005382" w14:textId="77777777" w:rsidR="005B1892" w:rsidRDefault="00000000">
      <w:pPr>
        <w:widowControl/>
        <w:tabs>
          <w:tab w:val="left" w:pos="945"/>
        </w:tabs>
        <w:spacing w:line="360" w:lineRule="auto"/>
        <w:ind w:firstLine="600"/>
        <w:rPr>
          <w:rFonts w:ascii="仿宋" w:eastAsia="仿宋" w:hAnsi="仿宋" w:cs="仿宋" w:hint="eastAsia"/>
          <w:color w:val="000000"/>
          <w:sz w:val="32"/>
          <w:szCs w:val="32"/>
        </w:rPr>
      </w:pPr>
      <w:r>
        <w:rPr>
          <w:rFonts w:ascii="仿宋" w:eastAsia="仿宋" w:hAnsi="仿宋" w:cs="仿宋" w:hint="eastAsia"/>
          <w:color w:val="000000"/>
          <w:sz w:val="32"/>
          <w:szCs w:val="32"/>
        </w:rPr>
        <w:t>对于丙方车辆在车位内损坏或丢失的，甲方和乙方将</w:t>
      </w:r>
      <w:ins w:id="147" w:author="黄亿颂" w:date="2026-06-17T10:41:00Z">
        <w:r>
          <w:rPr>
            <w:rFonts w:ascii="仿宋" w:eastAsia="仿宋" w:hAnsi="仿宋" w:cs="仿宋" w:hint="eastAsia"/>
            <w:color w:val="000000"/>
            <w:sz w:val="32"/>
            <w:szCs w:val="32"/>
            <w:highlight w:val="yellow"/>
          </w:rPr>
          <w:t>协调物业公司</w:t>
        </w:r>
      </w:ins>
      <w:r>
        <w:rPr>
          <w:rFonts w:ascii="仿宋" w:eastAsia="仿宋" w:hAnsi="仿宋" w:cs="仿宋" w:hint="eastAsia"/>
          <w:color w:val="000000"/>
          <w:sz w:val="32"/>
          <w:szCs w:val="32"/>
        </w:rPr>
        <w:t>协助丙方向公安机关报案并配合公安机关对案件进行调查和处理。</w:t>
      </w:r>
    </w:p>
    <w:p w14:paraId="5A907CE3" w14:textId="77777777" w:rsidR="005B1892" w:rsidRDefault="00000000">
      <w:pPr>
        <w:tabs>
          <w:tab w:val="left" w:pos="945"/>
        </w:tabs>
        <w:spacing w:line="360" w:lineRule="auto"/>
        <w:ind w:firstLineChars="200" w:firstLine="643"/>
        <w:rPr>
          <w:rFonts w:ascii="仿宋" w:eastAsia="仿宋" w:hAnsi="仿宋" w:cs="仿宋" w:hint="eastAsia"/>
          <w:b/>
          <w:bCs/>
          <w:color w:val="000000"/>
          <w:sz w:val="32"/>
          <w:szCs w:val="32"/>
        </w:rPr>
      </w:pPr>
      <w:r>
        <w:rPr>
          <w:rFonts w:ascii="仿宋" w:eastAsia="仿宋" w:hAnsi="仿宋" w:cs="仿宋" w:hint="eastAsia"/>
          <w:b/>
          <w:bCs/>
          <w:color w:val="000000"/>
          <w:sz w:val="32"/>
          <w:szCs w:val="32"/>
        </w:rPr>
        <w:t>第七条 车位的交还和续租</w:t>
      </w:r>
    </w:p>
    <w:p w14:paraId="7414086C" w14:textId="77777777" w:rsidR="005B1892" w:rsidRDefault="00000000">
      <w:pPr>
        <w:tabs>
          <w:tab w:val="left" w:pos="945"/>
        </w:tabs>
        <w:spacing w:line="360" w:lineRule="auto"/>
        <w:ind w:firstLine="600"/>
        <w:rPr>
          <w:rFonts w:ascii="仿宋" w:eastAsia="仿宋" w:hAnsi="仿宋" w:cs="仿宋" w:hint="eastAsia"/>
          <w:color w:val="000000"/>
          <w:sz w:val="32"/>
          <w:szCs w:val="32"/>
        </w:rPr>
      </w:pPr>
      <w:r>
        <w:rPr>
          <w:rFonts w:ascii="仿宋" w:eastAsia="仿宋" w:hAnsi="仿宋" w:cs="仿宋" w:hint="eastAsia"/>
          <w:color w:val="000000"/>
          <w:sz w:val="32"/>
          <w:szCs w:val="32"/>
        </w:rPr>
        <w:t>7.1  乙方应在租赁合同期满前提前6个月向丙方发出是否续租的通知，丙方在接到通知后应尽快给予乙方书面答复，如租赁期满前1个月不予答复，视为不再续租此车位。</w:t>
      </w:r>
    </w:p>
    <w:p w14:paraId="3F941005" w14:textId="77777777" w:rsidR="005B1892" w:rsidRDefault="00000000">
      <w:pPr>
        <w:tabs>
          <w:tab w:val="left" w:pos="945"/>
        </w:tabs>
        <w:spacing w:line="360" w:lineRule="auto"/>
        <w:ind w:firstLine="600"/>
        <w:rPr>
          <w:rFonts w:ascii="仿宋" w:eastAsia="仿宋" w:hAnsi="仿宋" w:cs="仿宋" w:hint="eastAsia"/>
          <w:color w:val="000000"/>
          <w:sz w:val="32"/>
          <w:szCs w:val="32"/>
        </w:rPr>
      </w:pPr>
      <w:r>
        <w:rPr>
          <w:rFonts w:ascii="仿宋" w:eastAsia="仿宋" w:hAnsi="仿宋" w:cs="仿宋" w:hint="eastAsia"/>
          <w:color w:val="000000"/>
          <w:sz w:val="32"/>
          <w:szCs w:val="32"/>
        </w:rPr>
        <w:t>7.2  丙方租赁期满后将租赁车位在正常状态下交还甲方（正常损耗或不可抗力事件造成的损失除外）。</w:t>
      </w:r>
    </w:p>
    <w:p w14:paraId="2E37622A" w14:textId="77777777" w:rsidR="005B1892" w:rsidRDefault="00000000">
      <w:pPr>
        <w:tabs>
          <w:tab w:val="left" w:pos="945"/>
        </w:tabs>
        <w:spacing w:line="360" w:lineRule="auto"/>
        <w:ind w:firstLineChars="200" w:firstLine="643"/>
        <w:rPr>
          <w:rFonts w:ascii="仿宋" w:eastAsia="仿宋" w:hAnsi="仿宋" w:cs="仿宋" w:hint="eastAsia"/>
          <w:b/>
          <w:bCs/>
          <w:color w:val="000000"/>
          <w:sz w:val="32"/>
          <w:szCs w:val="32"/>
        </w:rPr>
      </w:pPr>
      <w:r>
        <w:rPr>
          <w:rFonts w:ascii="仿宋" w:eastAsia="仿宋" w:hAnsi="仿宋" w:cs="仿宋" w:hint="eastAsia"/>
          <w:b/>
          <w:bCs/>
          <w:color w:val="000000"/>
          <w:sz w:val="32"/>
          <w:szCs w:val="32"/>
        </w:rPr>
        <w:t>第八条 不可抗力</w:t>
      </w:r>
    </w:p>
    <w:p w14:paraId="1DBDB0A3" w14:textId="77777777" w:rsidR="005B1892" w:rsidRDefault="00000000">
      <w:pPr>
        <w:tabs>
          <w:tab w:val="left" w:pos="945"/>
        </w:tabs>
        <w:spacing w:line="360" w:lineRule="auto"/>
        <w:ind w:firstLine="601"/>
        <w:rPr>
          <w:rFonts w:ascii="仿宋" w:eastAsia="仿宋" w:hAnsi="仿宋" w:cs="仿宋" w:hint="eastAsia"/>
          <w:color w:val="000000"/>
          <w:sz w:val="32"/>
          <w:szCs w:val="32"/>
        </w:rPr>
      </w:pPr>
      <w:r>
        <w:rPr>
          <w:rFonts w:ascii="仿宋" w:eastAsia="仿宋" w:hAnsi="仿宋" w:cs="仿宋" w:hint="eastAsia"/>
          <w:color w:val="000000"/>
          <w:sz w:val="32"/>
          <w:szCs w:val="32"/>
        </w:rPr>
        <w:t>8.1  在履行本合同的过程中出现不能预见、不可避免</w:t>
      </w:r>
      <w:r>
        <w:rPr>
          <w:rFonts w:ascii="仿宋" w:eastAsia="仿宋" w:hAnsi="仿宋" w:cs="仿宋" w:hint="eastAsia"/>
          <w:color w:val="000000"/>
          <w:sz w:val="32"/>
          <w:szCs w:val="32"/>
        </w:rPr>
        <w:lastRenderedPageBreak/>
        <w:t>如地震、洪水等情况造成损失的，甲乙丙三方互相免责，但三方应尽量避免损失的扩大，一方不采取积极措施造成损失扩大的，责任方应就扩大部分损失予以赔偿。</w:t>
      </w:r>
    </w:p>
    <w:p w14:paraId="112E2CB8" w14:textId="77777777" w:rsidR="005B1892" w:rsidRDefault="00000000">
      <w:pPr>
        <w:tabs>
          <w:tab w:val="left" w:pos="945"/>
        </w:tabs>
        <w:spacing w:line="360" w:lineRule="auto"/>
        <w:ind w:firstLineChars="200" w:firstLine="643"/>
        <w:rPr>
          <w:rFonts w:ascii="仿宋" w:eastAsia="仿宋" w:hAnsi="仿宋" w:cs="仿宋" w:hint="eastAsia"/>
          <w:sz w:val="32"/>
          <w:szCs w:val="32"/>
        </w:rPr>
      </w:pPr>
      <w:r>
        <w:rPr>
          <w:rFonts w:ascii="仿宋" w:eastAsia="仿宋" w:hAnsi="仿宋" w:cs="仿宋" w:hint="eastAsia"/>
          <w:b/>
          <w:bCs/>
          <w:color w:val="000000"/>
          <w:sz w:val="32"/>
          <w:szCs w:val="32"/>
        </w:rPr>
        <w:t>第九条 违约责任</w:t>
      </w:r>
    </w:p>
    <w:p w14:paraId="3376379B"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9.1  因甲方原因造成丙方不能正常停放车位的，甲方应及时改正或修复，甲方不得收取丙方不能正常停放期间的租金；经丙方提出书面整改意见后，甲方仍未能改正或修复的，丙方有权单方面解除本合同，甲、乙方应向丙方退还租赁押金及丙方已交纳但未使用部分的租金及费用。</w:t>
      </w:r>
    </w:p>
    <w:p w14:paraId="594007F4" w14:textId="77777777" w:rsidR="005B1892" w:rsidRDefault="00000000">
      <w:pPr>
        <w:tabs>
          <w:tab w:val="left" w:pos="945"/>
        </w:tabs>
        <w:spacing w:line="360" w:lineRule="auto"/>
        <w:ind w:firstLineChars="200" w:firstLine="640"/>
        <w:rPr>
          <w:rFonts w:ascii="仿宋" w:eastAsia="仿宋" w:hAnsi="仿宋" w:cs="仿宋" w:hint="eastAsia"/>
          <w:sz w:val="32"/>
          <w:szCs w:val="32"/>
        </w:rPr>
      </w:pPr>
      <w:r>
        <w:rPr>
          <w:rFonts w:ascii="仿宋" w:eastAsia="仿宋" w:hAnsi="仿宋" w:cs="仿宋" w:hint="eastAsia"/>
          <w:color w:val="000000"/>
          <w:sz w:val="32"/>
          <w:szCs w:val="32"/>
        </w:rPr>
        <w:t>9.2  丙方违反合同规定拖欠租金，给甲方造成损失，应赔偿甲方的经济损失，每迟交一天，按迟交金额的千分之一支付违约金。时间超过二个月，甲方有单方解除合同的权利及不向丙方承担任何违约和赔偿责任，且有权要求丙方支付拖欠的租金及违约金。</w:t>
      </w:r>
    </w:p>
    <w:p w14:paraId="087E02E5" w14:textId="77777777" w:rsidR="005B1892" w:rsidRDefault="00000000">
      <w:pPr>
        <w:tabs>
          <w:tab w:val="left" w:pos="945"/>
        </w:tabs>
        <w:spacing w:line="360" w:lineRule="auto"/>
        <w:ind w:firstLineChars="200" w:firstLine="640"/>
        <w:rPr>
          <w:rFonts w:ascii="仿宋" w:eastAsia="仿宋" w:hAnsi="仿宋" w:cs="仿宋" w:hint="eastAsia"/>
          <w:color w:val="000000"/>
          <w:sz w:val="32"/>
          <w:szCs w:val="32"/>
          <w:shd w:val="clear" w:color="auto" w:fill="FFFFFF"/>
        </w:rPr>
      </w:pPr>
      <w:r>
        <w:rPr>
          <w:rFonts w:ascii="仿宋" w:eastAsia="仿宋" w:hAnsi="仿宋" w:cs="仿宋" w:hint="eastAsia"/>
          <w:sz w:val="32"/>
          <w:szCs w:val="32"/>
        </w:rPr>
        <w:t>9.3  在合同有效期间，丙方在未征得甲乙双方同意的情况下提前终止合同的，应承担违约责任。</w:t>
      </w:r>
    </w:p>
    <w:p w14:paraId="6541CA34" w14:textId="77777777" w:rsidR="005B1892" w:rsidRDefault="00000000">
      <w:pPr>
        <w:tabs>
          <w:tab w:val="left" w:pos="945"/>
        </w:tabs>
        <w:spacing w:line="360" w:lineRule="auto"/>
        <w:ind w:firstLineChars="200" w:firstLine="640"/>
        <w:rPr>
          <w:rFonts w:ascii="仿宋" w:eastAsia="仿宋" w:hAnsi="仿宋" w:cs="仿宋" w:hint="eastAsia"/>
          <w:color w:val="000000"/>
          <w:sz w:val="32"/>
          <w:szCs w:val="32"/>
          <w:shd w:val="clear" w:color="auto" w:fill="FFFFFF"/>
        </w:rPr>
      </w:pPr>
      <w:r>
        <w:rPr>
          <w:rFonts w:ascii="仿宋" w:eastAsia="仿宋" w:hAnsi="仿宋" w:cs="仿宋" w:hint="eastAsia"/>
          <w:color w:val="000000"/>
          <w:sz w:val="32"/>
          <w:szCs w:val="32"/>
          <w:shd w:val="clear" w:color="auto" w:fill="FFFFFF"/>
        </w:rPr>
        <w:t>9.4  丙方不正确使用车位或不按</w:t>
      </w:r>
      <w:r>
        <w:rPr>
          <w:rFonts w:ascii="仿宋" w:eastAsia="仿宋" w:hAnsi="仿宋" w:cs="仿宋" w:hint="eastAsia"/>
          <w:sz w:val="32"/>
          <w:szCs w:val="32"/>
        </w:rPr>
        <w:t>乙方</w:t>
      </w:r>
      <w:r>
        <w:rPr>
          <w:rFonts w:ascii="仿宋" w:eastAsia="仿宋" w:hAnsi="仿宋" w:cs="仿宋" w:hint="eastAsia"/>
          <w:color w:val="000000"/>
          <w:sz w:val="32"/>
          <w:szCs w:val="32"/>
          <w:shd w:val="clear" w:color="auto" w:fill="FFFFFF"/>
        </w:rPr>
        <w:t>的规定使用车位的，给该场地其他业主、物业使用人、甲方或乙方造成损失的，丙方应承担赔偿责任。</w:t>
      </w:r>
    </w:p>
    <w:p w14:paraId="27F723E1" w14:textId="77777777" w:rsidR="005B1892" w:rsidRDefault="00000000">
      <w:pPr>
        <w:tabs>
          <w:tab w:val="left" w:pos="1050"/>
        </w:tabs>
        <w:spacing w:line="360" w:lineRule="auto"/>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第十条 合同的变更、解除和终止</w:t>
      </w:r>
    </w:p>
    <w:p w14:paraId="4F28334C" w14:textId="77777777" w:rsidR="005B1892" w:rsidRDefault="00000000">
      <w:pPr>
        <w:tabs>
          <w:tab w:val="left" w:pos="945"/>
        </w:tabs>
        <w:spacing w:line="360" w:lineRule="auto"/>
        <w:ind w:firstLineChars="200" w:firstLine="640"/>
        <w:rPr>
          <w:rFonts w:ascii="仿宋" w:eastAsia="仿宋" w:hAnsi="仿宋" w:cs="仿宋" w:hint="eastAsia"/>
          <w:color w:val="000000"/>
          <w:sz w:val="32"/>
          <w:szCs w:val="32"/>
          <w:shd w:val="clear" w:color="auto" w:fill="FFFFFF"/>
        </w:rPr>
      </w:pPr>
      <w:r>
        <w:rPr>
          <w:rFonts w:ascii="仿宋" w:eastAsia="仿宋" w:hAnsi="仿宋" w:cs="仿宋" w:hint="eastAsia"/>
          <w:color w:val="000000"/>
          <w:sz w:val="32"/>
          <w:szCs w:val="32"/>
          <w:shd w:val="clear" w:color="auto" w:fill="FFFFFF"/>
        </w:rPr>
        <w:t>10.1  在合同有效期间，甲方、乙方或丙方可以协议变更或终止本合同。</w:t>
      </w:r>
    </w:p>
    <w:p w14:paraId="5444CC2A" w14:textId="77777777" w:rsidR="005B1892" w:rsidRDefault="00000000">
      <w:pPr>
        <w:tabs>
          <w:tab w:val="left" w:pos="945"/>
        </w:tabs>
        <w:spacing w:line="360" w:lineRule="auto"/>
        <w:ind w:firstLineChars="200" w:firstLine="640"/>
        <w:rPr>
          <w:rFonts w:ascii="仿宋" w:eastAsia="仿宋" w:hAnsi="仿宋" w:cs="仿宋" w:hint="eastAsia"/>
          <w:color w:val="000000"/>
          <w:sz w:val="32"/>
          <w:szCs w:val="32"/>
          <w:shd w:val="clear" w:color="auto" w:fill="FFFFFF"/>
        </w:rPr>
      </w:pPr>
      <w:r>
        <w:rPr>
          <w:rFonts w:ascii="仿宋" w:eastAsia="仿宋" w:hAnsi="仿宋" w:cs="仿宋" w:hint="eastAsia"/>
          <w:color w:val="000000"/>
          <w:sz w:val="32"/>
          <w:szCs w:val="32"/>
          <w:shd w:val="clear" w:color="auto" w:fill="FFFFFF"/>
        </w:rPr>
        <w:lastRenderedPageBreak/>
        <w:t>10.2  甲乙丙三方可以在本合同约定基础上签订补充协议合同，补充合同与本合同具有同等效力。补充合同与本合同不一致的，以后签的补充合同为准。</w:t>
      </w:r>
    </w:p>
    <w:p w14:paraId="6E595420" w14:textId="77777777" w:rsidR="005B1892" w:rsidRDefault="00000000">
      <w:pPr>
        <w:tabs>
          <w:tab w:val="left" w:pos="945"/>
        </w:tabs>
        <w:spacing w:line="360" w:lineRule="auto"/>
        <w:ind w:firstLineChars="200" w:firstLine="640"/>
        <w:rPr>
          <w:rFonts w:ascii="仿宋" w:eastAsia="仿宋" w:hAnsi="仿宋" w:cs="仿宋" w:hint="eastAsia"/>
          <w:color w:val="000000"/>
          <w:sz w:val="32"/>
          <w:szCs w:val="32"/>
          <w:shd w:val="clear" w:color="auto" w:fill="FFFFFF"/>
        </w:rPr>
      </w:pPr>
      <w:r>
        <w:rPr>
          <w:rFonts w:ascii="仿宋" w:eastAsia="仿宋" w:hAnsi="仿宋" w:cs="仿宋" w:hint="eastAsia"/>
          <w:color w:val="000000"/>
          <w:sz w:val="32"/>
          <w:szCs w:val="32"/>
          <w:shd w:val="clear" w:color="auto" w:fill="FFFFFF"/>
        </w:rPr>
        <w:t>10.3  丙方有下列情形之一的，甲方有权解除本合同：</w:t>
      </w:r>
    </w:p>
    <w:p w14:paraId="73FD4CE7" w14:textId="77777777" w:rsidR="005B1892" w:rsidRDefault="00000000">
      <w:pPr>
        <w:tabs>
          <w:tab w:val="left" w:pos="945"/>
        </w:tabs>
        <w:spacing w:line="360" w:lineRule="auto"/>
        <w:ind w:leftChars="200" w:left="480"/>
        <w:rPr>
          <w:rFonts w:ascii="仿宋" w:eastAsia="仿宋" w:hAnsi="仿宋" w:cs="仿宋" w:hint="eastAsia"/>
          <w:color w:val="000000"/>
          <w:sz w:val="32"/>
          <w:szCs w:val="32"/>
          <w:shd w:val="clear" w:color="auto" w:fill="FFFFFF"/>
        </w:rPr>
      </w:pPr>
      <w:r>
        <w:rPr>
          <w:rFonts w:ascii="仿宋" w:eastAsia="仿宋" w:hAnsi="仿宋" w:cs="仿宋" w:hint="eastAsia"/>
          <w:color w:val="000000"/>
          <w:sz w:val="32"/>
          <w:szCs w:val="32"/>
          <w:shd w:val="clear" w:color="auto" w:fill="FFFFFF"/>
        </w:rPr>
        <w:t>（1）丙方拆改变动车位结构的。</w:t>
      </w:r>
    </w:p>
    <w:p w14:paraId="577C2EBB" w14:textId="77777777" w:rsidR="005B1892" w:rsidRDefault="00000000">
      <w:pPr>
        <w:tabs>
          <w:tab w:val="left" w:pos="945"/>
        </w:tabs>
        <w:spacing w:line="360" w:lineRule="auto"/>
        <w:ind w:leftChars="200" w:left="480"/>
        <w:rPr>
          <w:rFonts w:ascii="仿宋" w:eastAsia="仿宋" w:hAnsi="仿宋" w:cs="仿宋" w:hint="eastAsia"/>
          <w:color w:val="000000"/>
          <w:sz w:val="32"/>
          <w:szCs w:val="32"/>
          <w:shd w:val="clear" w:color="auto" w:fill="FFFFFF"/>
        </w:rPr>
      </w:pPr>
      <w:r>
        <w:rPr>
          <w:rFonts w:ascii="仿宋" w:eastAsia="仿宋" w:hAnsi="仿宋" w:cs="仿宋" w:hint="eastAsia"/>
          <w:color w:val="000000"/>
          <w:sz w:val="32"/>
          <w:szCs w:val="32"/>
          <w:shd w:val="clear" w:color="auto" w:fill="FFFFFF"/>
        </w:rPr>
        <w:t>（2）丙方擅自改变本合同约定的车位使用性质的。</w:t>
      </w:r>
    </w:p>
    <w:p w14:paraId="52199CAA" w14:textId="77777777" w:rsidR="005B1892" w:rsidRDefault="00000000">
      <w:pPr>
        <w:tabs>
          <w:tab w:val="left" w:pos="945"/>
        </w:tabs>
        <w:spacing w:line="360" w:lineRule="auto"/>
        <w:ind w:leftChars="200" w:left="480"/>
        <w:rPr>
          <w:rFonts w:ascii="仿宋" w:eastAsia="仿宋" w:hAnsi="仿宋" w:cs="仿宋" w:hint="eastAsia"/>
          <w:color w:val="000000"/>
          <w:sz w:val="32"/>
          <w:szCs w:val="32"/>
          <w:shd w:val="clear" w:color="auto" w:fill="FFFFFF"/>
        </w:rPr>
      </w:pPr>
      <w:r>
        <w:rPr>
          <w:rFonts w:ascii="仿宋" w:eastAsia="仿宋" w:hAnsi="仿宋" w:cs="仿宋" w:hint="eastAsia"/>
          <w:color w:val="000000"/>
          <w:sz w:val="32"/>
          <w:szCs w:val="32"/>
          <w:shd w:val="clear" w:color="auto" w:fill="FFFFFF"/>
        </w:rPr>
        <w:t>（3）丙方利用车位存放危险物品，收到政府管理部门整改/处罚通知或导致甲方的物业受到政府管理部门处罚的。</w:t>
      </w:r>
    </w:p>
    <w:p w14:paraId="3B9C12B4" w14:textId="77777777" w:rsidR="005B1892" w:rsidRDefault="00000000">
      <w:pPr>
        <w:tabs>
          <w:tab w:val="left" w:pos="945"/>
        </w:tabs>
        <w:spacing w:line="360" w:lineRule="auto"/>
        <w:ind w:leftChars="200" w:left="480"/>
        <w:rPr>
          <w:rFonts w:ascii="仿宋" w:eastAsia="仿宋" w:hAnsi="仿宋" w:cs="仿宋" w:hint="eastAsia"/>
          <w:color w:val="000000"/>
          <w:sz w:val="32"/>
          <w:szCs w:val="32"/>
          <w:shd w:val="clear" w:color="auto" w:fill="FFFFFF"/>
        </w:rPr>
      </w:pPr>
      <w:r>
        <w:rPr>
          <w:rFonts w:ascii="仿宋" w:eastAsia="仿宋" w:hAnsi="仿宋" w:cs="仿宋" w:hint="eastAsia"/>
          <w:color w:val="000000"/>
          <w:sz w:val="32"/>
          <w:szCs w:val="32"/>
          <w:shd w:val="clear" w:color="auto" w:fill="FFFFFF"/>
        </w:rPr>
        <w:t>（4）丙方利用车位进行违法活动的。</w:t>
      </w:r>
    </w:p>
    <w:p w14:paraId="6D866146" w14:textId="77777777" w:rsidR="005B1892" w:rsidRDefault="00000000">
      <w:pPr>
        <w:tabs>
          <w:tab w:val="left" w:pos="945"/>
        </w:tabs>
        <w:spacing w:line="360" w:lineRule="auto"/>
        <w:ind w:leftChars="200" w:left="480"/>
        <w:rPr>
          <w:rFonts w:ascii="仿宋" w:eastAsia="仿宋" w:hAnsi="仿宋" w:cs="仿宋" w:hint="eastAsia"/>
          <w:color w:val="000000"/>
          <w:sz w:val="32"/>
          <w:szCs w:val="32"/>
          <w:shd w:val="clear" w:color="auto" w:fill="FFFFFF"/>
        </w:rPr>
      </w:pPr>
      <w:r>
        <w:rPr>
          <w:rFonts w:ascii="仿宋" w:eastAsia="仿宋" w:hAnsi="仿宋" w:cs="仿宋" w:hint="eastAsia"/>
          <w:color w:val="000000"/>
          <w:sz w:val="32"/>
          <w:szCs w:val="32"/>
          <w:shd w:val="clear" w:color="auto" w:fill="FFFFFF"/>
        </w:rPr>
        <w:t>（5）丙方与甲、乙方签订的东站国际商业广场1#楼，2#、3#楼商业部分《租赁合同书》解除时，本合同同时失效。</w:t>
      </w:r>
    </w:p>
    <w:p w14:paraId="574EAB1F" w14:textId="77777777" w:rsidR="005B1892" w:rsidRDefault="00000000">
      <w:pPr>
        <w:tabs>
          <w:tab w:val="left" w:pos="1050"/>
        </w:tabs>
        <w:spacing w:line="360" w:lineRule="auto"/>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第十一条 争议解决方式</w:t>
      </w:r>
    </w:p>
    <w:p w14:paraId="0007A54C" w14:textId="77777777" w:rsidR="005B1892" w:rsidRDefault="00000000">
      <w:pPr>
        <w:tabs>
          <w:tab w:val="left" w:pos="1050"/>
        </w:tabs>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因履行本合同所发生的争议，三方应友好协商解决，协商不成的，可向甲方所在地人民法院提起诉讼。</w:t>
      </w:r>
    </w:p>
    <w:p w14:paraId="405D10B4" w14:textId="77777777" w:rsidR="005B1892" w:rsidRDefault="00000000">
      <w:pPr>
        <w:tabs>
          <w:tab w:val="left" w:pos="1050"/>
        </w:tabs>
        <w:spacing w:line="360" w:lineRule="auto"/>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第十二条 其它</w:t>
      </w:r>
    </w:p>
    <w:p w14:paraId="4D5696CB" w14:textId="77777777" w:rsidR="005B1892" w:rsidRDefault="00000000">
      <w:pPr>
        <w:tabs>
          <w:tab w:val="left" w:pos="945"/>
          <w:tab w:val="left" w:pos="1449"/>
        </w:tabs>
        <w:spacing w:line="360" w:lineRule="auto"/>
        <w:rPr>
          <w:rFonts w:ascii="仿宋" w:eastAsia="仿宋" w:hAnsi="仿宋" w:cs="仿宋" w:hint="eastAsia"/>
          <w:color w:val="000000"/>
          <w:sz w:val="32"/>
          <w:szCs w:val="32"/>
          <w:shd w:val="clear" w:color="auto" w:fill="FFFFFF"/>
        </w:rPr>
      </w:pPr>
      <w:r>
        <w:rPr>
          <w:rFonts w:ascii="仿宋" w:eastAsia="仿宋" w:hAnsi="仿宋" w:cs="仿宋" w:hint="eastAsia"/>
          <w:color w:val="000000"/>
          <w:sz w:val="32"/>
          <w:szCs w:val="32"/>
          <w:shd w:val="clear" w:color="auto" w:fill="FFFFFF"/>
        </w:rPr>
        <w:t xml:space="preserve">    12.1  本合同条款划分为方便书写、阅读与理解所设，并非完全独立，条款间相辅相成，作为整体予以适用与解释。</w:t>
      </w:r>
    </w:p>
    <w:p w14:paraId="0DE3C337" w14:textId="77777777" w:rsidR="005B1892" w:rsidRDefault="00000000">
      <w:pPr>
        <w:tabs>
          <w:tab w:val="left" w:pos="945"/>
          <w:tab w:val="left" w:pos="1449"/>
        </w:tabs>
        <w:spacing w:line="360" w:lineRule="auto"/>
        <w:ind w:firstLineChars="200" w:firstLine="640"/>
        <w:rPr>
          <w:rFonts w:ascii="仿宋" w:eastAsia="仿宋" w:hAnsi="仿宋" w:cs="仿宋" w:hint="eastAsia"/>
          <w:color w:val="000000"/>
          <w:sz w:val="32"/>
          <w:szCs w:val="32"/>
          <w:shd w:val="clear" w:color="auto" w:fill="FFFFFF"/>
        </w:rPr>
      </w:pPr>
      <w:r>
        <w:rPr>
          <w:rFonts w:ascii="仿宋" w:eastAsia="仿宋" w:hAnsi="仿宋" w:cs="仿宋" w:hint="eastAsia"/>
          <w:color w:val="000000"/>
          <w:sz w:val="32"/>
          <w:szCs w:val="32"/>
          <w:shd w:val="clear" w:color="auto" w:fill="FFFFFF"/>
        </w:rPr>
        <w:t>12.2  本合同一式</w:t>
      </w:r>
      <w:r>
        <w:rPr>
          <w:rFonts w:ascii="仿宋" w:eastAsia="仿宋" w:hAnsi="仿宋" w:cs="仿宋" w:hint="eastAsia"/>
          <w:color w:val="000000"/>
          <w:sz w:val="32"/>
          <w:szCs w:val="32"/>
          <w:u w:val="single"/>
          <w:shd w:val="clear" w:color="auto" w:fill="FFFFFF"/>
        </w:rPr>
        <w:t xml:space="preserve">  陆 </w:t>
      </w:r>
      <w:r>
        <w:rPr>
          <w:rFonts w:ascii="仿宋" w:eastAsia="仿宋" w:hAnsi="仿宋" w:cs="仿宋" w:hint="eastAsia"/>
          <w:color w:val="000000"/>
          <w:sz w:val="32"/>
          <w:szCs w:val="32"/>
          <w:shd w:val="clear" w:color="auto" w:fill="FFFFFF"/>
        </w:rPr>
        <w:t>份，自甲方法定代表人或授权代理人签字并加盖公章/合同专用章、乙方法定代表人或授权代理人签字并加盖公章/合同专用章、丙方盖章或签字并捺手印之日生效，甲方执</w:t>
      </w:r>
      <w:r>
        <w:rPr>
          <w:rFonts w:ascii="仿宋" w:eastAsia="仿宋" w:hAnsi="仿宋" w:cs="仿宋" w:hint="eastAsia"/>
          <w:color w:val="000000"/>
          <w:sz w:val="32"/>
          <w:szCs w:val="32"/>
          <w:u w:val="single"/>
          <w:shd w:val="clear" w:color="auto" w:fill="FFFFFF"/>
        </w:rPr>
        <w:t xml:space="preserve"> 贰 </w:t>
      </w:r>
      <w:r>
        <w:rPr>
          <w:rFonts w:ascii="仿宋" w:eastAsia="仿宋" w:hAnsi="仿宋" w:cs="仿宋" w:hint="eastAsia"/>
          <w:color w:val="000000"/>
          <w:sz w:val="32"/>
          <w:szCs w:val="32"/>
          <w:shd w:val="clear" w:color="auto" w:fill="FFFFFF"/>
        </w:rPr>
        <w:t>份，乙方执</w:t>
      </w:r>
      <w:r>
        <w:rPr>
          <w:rFonts w:ascii="仿宋" w:eastAsia="仿宋" w:hAnsi="仿宋" w:cs="仿宋" w:hint="eastAsia"/>
          <w:color w:val="000000"/>
          <w:sz w:val="32"/>
          <w:szCs w:val="32"/>
          <w:u w:val="single"/>
          <w:shd w:val="clear" w:color="auto" w:fill="FFFFFF"/>
        </w:rPr>
        <w:t xml:space="preserve"> 贰 </w:t>
      </w:r>
      <w:r>
        <w:rPr>
          <w:rFonts w:ascii="仿宋" w:eastAsia="仿宋" w:hAnsi="仿宋" w:cs="仿宋" w:hint="eastAsia"/>
          <w:color w:val="000000"/>
          <w:sz w:val="32"/>
          <w:szCs w:val="32"/>
          <w:shd w:val="clear" w:color="auto" w:fill="FFFFFF"/>
        </w:rPr>
        <w:t>份，丙方执</w:t>
      </w:r>
      <w:r>
        <w:rPr>
          <w:rFonts w:ascii="仿宋" w:eastAsia="仿宋" w:hAnsi="仿宋" w:cs="仿宋" w:hint="eastAsia"/>
          <w:color w:val="000000"/>
          <w:sz w:val="32"/>
          <w:szCs w:val="32"/>
          <w:u w:val="single"/>
          <w:shd w:val="clear" w:color="auto" w:fill="FFFFFF"/>
        </w:rPr>
        <w:t xml:space="preserve"> 贰 </w:t>
      </w:r>
      <w:r>
        <w:rPr>
          <w:rFonts w:ascii="仿宋" w:eastAsia="仿宋" w:hAnsi="仿宋" w:cs="仿宋" w:hint="eastAsia"/>
          <w:color w:val="000000"/>
          <w:sz w:val="32"/>
          <w:szCs w:val="32"/>
          <w:shd w:val="clear" w:color="auto" w:fill="FFFFFF"/>
        </w:rPr>
        <w:lastRenderedPageBreak/>
        <w:t>份具有同等法律效力。</w:t>
      </w:r>
    </w:p>
    <w:p w14:paraId="75C4C3CF" w14:textId="77777777" w:rsidR="005B1892" w:rsidRDefault="00000000">
      <w:pPr>
        <w:tabs>
          <w:tab w:val="left" w:pos="1050"/>
        </w:tabs>
        <w:spacing w:line="360" w:lineRule="auto"/>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第十三条 附件</w:t>
      </w:r>
    </w:p>
    <w:p w14:paraId="1898CA32" w14:textId="77777777" w:rsidR="005B1892" w:rsidRDefault="00000000">
      <w:pPr>
        <w:numPr>
          <w:ilvl w:val="255"/>
          <w:numId w:val="0"/>
        </w:numPr>
        <w:tabs>
          <w:tab w:val="left" w:pos="945"/>
        </w:tabs>
        <w:spacing w:line="360" w:lineRule="auto"/>
        <w:ind w:leftChars="266" w:left="638"/>
        <w:rPr>
          <w:rFonts w:ascii="仿宋" w:eastAsia="仿宋" w:hAnsi="仿宋" w:cs="仿宋" w:hint="eastAsia"/>
          <w:spacing w:val="-20"/>
          <w:sz w:val="32"/>
          <w:szCs w:val="32"/>
        </w:rPr>
      </w:pPr>
      <w:r>
        <w:rPr>
          <w:rFonts w:ascii="仿宋" w:eastAsia="仿宋" w:hAnsi="仿宋" w:cs="仿宋" w:hint="eastAsia"/>
          <w:spacing w:val="-20"/>
          <w:sz w:val="32"/>
          <w:szCs w:val="32"/>
        </w:rPr>
        <w:t>本合同之附件为本合同有效组成部分，与本合同一并执行。</w:t>
      </w:r>
    </w:p>
    <w:p w14:paraId="3891AC84" w14:textId="77777777" w:rsidR="005B1892" w:rsidRDefault="00000000">
      <w:pPr>
        <w:tabs>
          <w:tab w:val="left" w:pos="945"/>
        </w:tabs>
        <w:spacing w:line="360" w:lineRule="auto"/>
        <w:ind w:firstLineChars="200" w:firstLine="640"/>
        <w:jc w:val="left"/>
        <w:rPr>
          <w:rFonts w:ascii="仿宋" w:eastAsia="仿宋" w:hAnsi="仿宋" w:cs="仿宋" w:hint="eastAsia"/>
          <w:sz w:val="32"/>
          <w:szCs w:val="32"/>
        </w:rPr>
      </w:pPr>
      <w:r>
        <w:rPr>
          <w:rFonts w:ascii="仿宋" w:eastAsia="仿宋" w:hAnsi="仿宋" w:cs="仿宋" w:hint="eastAsia"/>
          <w:sz w:val="32"/>
          <w:szCs w:val="32"/>
        </w:rPr>
        <w:t>本合同附件包括：</w:t>
      </w:r>
    </w:p>
    <w:p w14:paraId="47942150" w14:textId="77777777" w:rsidR="005B1892" w:rsidRDefault="00000000">
      <w:pPr>
        <w:tabs>
          <w:tab w:val="left" w:pos="945"/>
        </w:tabs>
        <w:spacing w:line="360" w:lineRule="auto"/>
        <w:ind w:firstLineChars="200" w:firstLine="640"/>
        <w:jc w:val="left"/>
        <w:rPr>
          <w:rFonts w:ascii="仿宋" w:eastAsia="仿宋" w:hAnsi="仿宋" w:cs="仿宋" w:hint="eastAsia"/>
          <w:sz w:val="32"/>
          <w:szCs w:val="32"/>
        </w:rPr>
      </w:pPr>
      <w:r>
        <w:rPr>
          <w:rFonts w:ascii="仿宋" w:eastAsia="仿宋" w:hAnsi="仿宋" w:cs="仿宋" w:hint="eastAsia"/>
          <w:sz w:val="32"/>
          <w:szCs w:val="32"/>
        </w:rPr>
        <w:t>附件1：该场地面积构成</w:t>
      </w:r>
    </w:p>
    <w:p w14:paraId="18CEE058" w14:textId="77777777" w:rsidR="005B1892" w:rsidRDefault="00000000">
      <w:pPr>
        <w:tabs>
          <w:tab w:val="left" w:pos="945"/>
        </w:tabs>
        <w:spacing w:line="360" w:lineRule="auto"/>
        <w:ind w:firstLineChars="200" w:firstLine="640"/>
        <w:jc w:val="left"/>
        <w:rPr>
          <w:rFonts w:ascii="仿宋" w:eastAsia="仿宋" w:hAnsi="仿宋" w:cs="仿宋" w:hint="eastAsia"/>
          <w:sz w:val="32"/>
          <w:szCs w:val="32"/>
        </w:rPr>
      </w:pPr>
      <w:r>
        <w:rPr>
          <w:rFonts w:ascii="仿宋" w:eastAsia="仿宋" w:hAnsi="仿宋" w:cs="仿宋" w:hint="eastAsia"/>
          <w:sz w:val="32"/>
          <w:szCs w:val="32"/>
        </w:rPr>
        <w:t>附件2：丙方主体资格文件</w:t>
      </w:r>
    </w:p>
    <w:p w14:paraId="5381411F" w14:textId="77777777" w:rsidR="005B1892" w:rsidRDefault="00000000">
      <w:pPr>
        <w:tabs>
          <w:tab w:val="left" w:pos="945"/>
        </w:tabs>
        <w:spacing w:line="360" w:lineRule="auto"/>
        <w:ind w:firstLineChars="200" w:firstLine="640"/>
        <w:jc w:val="left"/>
        <w:rPr>
          <w:rFonts w:ascii="仿宋" w:eastAsia="仿宋" w:hAnsi="仿宋" w:cs="仿宋" w:hint="eastAsia"/>
          <w:sz w:val="32"/>
          <w:szCs w:val="32"/>
        </w:rPr>
      </w:pPr>
      <w:r>
        <w:rPr>
          <w:rFonts w:ascii="仿宋" w:eastAsia="仿宋" w:hAnsi="仿宋" w:cs="仿宋" w:hint="eastAsia"/>
          <w:sz w:val="32"/>
          <w:szCs w:val="32"/>
        </w:rPr>
        <w:t>附件3：该场地产权登记证书</w:t>
      </w:r>
    </w:p>
    <w:p w14:paraId="20AC2219" w14:textId="77777777" w:rsidR="005B1892" w:rsidRDefault="00000000">
      <w:pPr>
        <w:tabs>
          <w:tab w:val="left" w:pos="945"/>
        </w:tabs>
        <w:spacing w:line="360" w:lineRule="auto"/>
        <w:ind w:firstLineChars="200" w:firstLine="640"/>
        <w:jc w:val="left"/>
        <w:rPr>
          <w:rFonts w:ascii="仿宋" w:eastAsia="仿宋" w:hAnsi="仿宋" w:cs="仿宋" w:hint="eastAsia"/>
          <w:sz w:val="32"/>
          <w:szCs w:val="32"/>
        </w:rPr>
      </w:pPr>
      <w:r>
        <w:rPr>
          <w:rFonts w:ascii="仿宋" w:eastAsia="仿宋" w:hAnsi="仿宋" w:cs="仿宋" w:hint="eastAsia"/>
          <w:sz w:val="32"/>
          <w:szCs w:val="32"/>
        </w:rPr>
        <w:t>附件4：各次租金明细</w:t>
      </w:r>
    </w:p>
    <w:p w14:paraId="06A4D8C6" w14:textId="77777777" w:rsidR="005B1892" w:rsidRDefault="005B1892">
      <w:pPr>
        <w:tabs>
          <w:tab w:val="left" w:pos="945"/>
        </w:tabs>
        <w:spacing w:line="360" w:lineRule="auto"/>
        <w:ind w:firstLineChars="200" w:firstLine="640"/>
        <w:jc w:val="left"/>
        <w:rPr>
          <w:rFonts w:ascii="仿宋" w:eastAsia="仿宋" w:hAnsi="仿宋" w:cs="仿宋" w:hint="eastAsia"/>
          <w:sz w:val="32"/>
          <w:szCs w:val="32"/>
        </w:rPr>
      </w:pPr>
    </w:p>
    <w:p w14:paraId="7D1CE68A" w14:textId="77777777" w:rsidR="005B1892" w:rsidRDefault="00000000">
      <w:pPr>
        <w:numPr>
          <w:ilvl w:val="255"/>
          <w:numId w:val="0"/>
        </w:numPr>
        <w:tabs>
          <w:tab w:val="left" w:pos="945"/>
        </w:tabs>
        <w:spacing w:line="360" w:lineRule="auto"/>
        <w:ind w:firstLineChars="200" w:firstLine="480"/>
        <w:rPr>
          <w:rFonts w:ascii="仿宋" w:eastAsia="仿宋" w:hAnsi="仿宋" w:cs="仿宋" w:hint="eastAsia"/>
          <w:sz w:val="32"/>
          <w:szCs w:val="32"/>
        </w:rPr>
      </w:pPr>
      <w:r>
        <w:rPr>
          <w:rFonts w:ascii="微软雅黑" w:eastAsia="微软雅黑" w:hAnsi="微软雅黑" w:cs="微软雅黑" w:hint="eastAsia"/>
          <w:b/>
        </w:rPr>
        <w:t>特别声明：丙方确认，在签订本合同前，已就合同条款要求甲方进行了提示和说明 ，丙方已充分理解并同意其全部内容。本合同项下的车位使用费系双方根据建设成本、市场定价所得，本合同签订且车位交付使用后，除本合同有明确约定外，丙方不得以任何形式向甲、乙方退还、部分退还或减免车位使用费。</w:t>
      </w:r>
    </w:p>
    <w:p w14:paraId="58C52854" w14:textId="77777777" w:rsidR="005B1892" w:rsidRDefault="005B1892">
      <w:pPr>
        <w:tabs>
          <w:tab w:val="left" w:pos="945"/>
        </w:tabs>
        <w:spacing w:line="360" w:lineRule="auto"/>
        <w:ind w:firstLineChars="200" w:firstLine="640"/>
        <w:jc w:val="left"/>
        <w:rPr>
          <w:rFonts w:ascii="仿宋" w:eastAsia="仿宋" w:hAnsi="仿宋" w:cs="仿宋" w:hint="eastAsia"/>
          <w:sz w:val="32"/>
          <w:szCs w:val="32"/>
        </w:rPr>
      </w:pPr>
    </w:p>
    <w:p w14:paraId="1EA90372" w14:textId="77777777" w:rsidR="005B1892" w:rsidRDefault="005B1892">
      <w:pPr>
        <w:numPr>
          <w:ilvl w:val="255"/>
          <w:numId w:val="0"/>
        </w:numPr>
        <w:tabs>
          <w:tab w:val="left" w:pos="945"/>
        </w:tabs>
        <w:spacing w:line="360" w:lineRule="auto"/>
        <w:ind w:leftChars="266" w:left="638"/>
        <w:rPr>
          <w:del w:id="148" w:author="黄亿颂" w:date="2026-07-03T17:40:00Z"/>
          <w:rFonts w:ascii="仿宋" w:eastAsia="仿宋" w:hAnsi="仿宋" w:cs="仿宋" w:hint="eastAsia"/>
          <w:spacing w:val="-20"/>
          <w:sz w:val="32"/>
          <w:szCs w:val="32"/>
        </w:rPr>
      </w:pPr>
    </w:p>
    <w:p w14:paraId="54F5F997" w14:textId="77777777" w:rsidR="005B1892" w:rsidRDefault="005B1892">
      <w:pPr>
        <w:numPr>
          <w:ilvl w:val="255"/>
          <w:numId w:val="0"/>
        </w:numPr>
        <w:tabs>
          <w:tab w:val="left" w:pos="945"/>
        </w:tabs>
        <w:spacing w:line="360" w:lineRule="auto"/>
        <w:ind w:leftChars="266" w:left="638"/>
        <w:rPr>
          <w:del w:id="149" w:author="黄亿颂" w:date="2026-07-03T17:40:00Z"/>
          <w:rFonts w:ascii="仿宋" w:eastAsia="仿宋" w:hAnsi="仿宋" w:cs="仿宋" w:hint="eastAsia"/>
          <w:spacing w:val="-20"/>
          <w:sz w:val="32"/>
          <w:szCs w:val="32"/>
        </w:rPr>
      </w:pPr>
    </w:p>
    <w:p w14:paraId="7B74F323" w14:textId="77777777" w:rsidR="005B1892" w:rsidRDefault="005B1892">
      <w:pPr>
        <w:numPr>
          <w:ilvl w:val="255"/>
          <w:numId w:val="0"/>
        </w:numPr>
        <w:tabs>
          <w:tab w:val="left" w:pos="945"/>
        </w:tabs>
        <w:spacing w:line="360" w:lineRule="auto"/>
        <w:ind w:leftChars="266" w:left="638"/>
        <w:rPr>
          <w:del w:id="150" w:author="黄亿颂" w:date="2026-07-03T17:40:00Z"/>
          <w:rFonts w:ascii="仿宋" w:eastAsia="仿宋" w:hAnsi="仿宋" w:cs="仿宋" w:hint="eastAsia"/>
          <w:spacing w:val="-20"/>
          <w:sz w:val="32"/>
          <w:szCs w:val="32"/>
        </w:rPr>
      </w:pPr>
    </w:p>
    <w:p w14:paraId="50A08B63" w14:textId="77777777" w:rsidR="005B1892" w:rsidRDefault="005B1892">
      <w:pPr>
        <w:numPr>
          <w:ilvl w:val="255"/>
          <w:numId w:val="0"/>
        </w:numPr>
        <w:tabs>
          <w:tab w:val="left" w:pos="945"/>
        </w:tabs>
        <w:spacing w:line="360" w:lineRule="auto"/>
        <w:ind w:leftChars="266" w:left="638"/>
        <w:rPr>
          <w:del w:id="151" w:author="黄亿颂" w:date="2026-07-03T17:40:00Z"/>
          <w:rFonts w:ascii="仿宋" w:eastAsia="仿宋" w:hAnsi="仿宋" w:cs="仿宋" w:hint="eastAsia"/>
          <w:spacing w:val="-20"/>
          <w:sz w:val="32"/>
          <w:szCs w:val="32"/>
        </w:rPr>
      </w:pPr>
    </w:p>
    <w:p w14:paraId="3A10309A" w14:textId="77777777" w:rsidR="005B1892" w:rsidRDefault="005B1892">
      <w:pPr>
        <w:numPr>
          <w:ilvl w:val="255"/>
          <w:numId w:val="0"/>
        </w:numPr>
        <w:tabs>
          <w:tab w:val="left" w:pos="945"/>
        </w:tabs>
        <w:spacing w:line="360" w:lineRule="auto"/>
        <w:ind w:leftChars="266" w:left="638"/>
        <w:rPr>
          <w:del w:id="152" w:author="黄亿颂" w:date="2026-07-03T17:40:00Z"/>
          <w:rFonts w:ascii="仿宋" w:eastAsia="仿宋" w:hAnsi="仿宋" w:cs="仿宋" w:hint="eastAsia"/>
          <w:spacing w:val="-20"/>
          <w:sz w:val="32"/>
          <w:szCs w:val="32"/>
        </w:rPr>
      </w:pPr>
    </w:p>
    <w:p w14:paraId="1A256368" w14:textId="77777777" w:rsidR="005B1892" w:rsidRDefault="005B1892">
      <w:pPr>
        <w:numPr>
          <w:ilvl w:val="255"/>
          <w:numId w:val="0"/>
        </w:numPr>
        <w:tabs>
          <w:tab w:val="left" w:pos="945"/>
        </w:tabs>
        <w:spacing w:line="360" w:lineRule="auto"/>
        <w:ind w:leftChars="266" w:left="638"/>
        <w:rPr>
          <w:del w:id="153" w:author="黄亿颂" w:date="2026-07-03T17:40:00Z"/>
          <w:rFonts w:ascii="仿宋" w:eastAsia="仿宋" w:hAnsi="仿宋" w:cs="仿宋" w:hint="eastAsia"/>
          <w:spacing w:val="-20"/>
          <w:sz w:val="32"/>
          <w:szCs w:val="32"/>
        </w:rPr>
      </w:pPr>
    </w:p>
    <w:p w14:paraId="27634FFE" w14:textId="77777777" w:rsidR="005B1892" w:rsidRDefault="005B1892">
      <w:pPr>
        <w:numPr>
          <w:ilvl w:val="255"/>
          <w:numId w:val="0"/>
        </w:numPr>
        <w:tabs>
          <w:tab w:val="left" w:pos="945"/>
        </w:tabs>
        <w:spacing w:line="360" w:lineRule="auto"/>
        <w:ind w:leftChars="266" w:left="638"/>
        <w:rPr>
          <w:rFonts w:ascii="仿宋" w:eastAsia="仿宋" w:hAnsi="仿宋" w:cs="仿宋" w:hint="eastAsia"/>
          <w:spacing w:val="-20"/>
          <w:sz w:val="32"/>
          <w:szCs w:val="32"/>
        </w:rPr>
      </w:pPr>
    </w:p>
    <w:p w14:paraId="28009A7E" w14:textId="77777777" w:rsidR="005B1892" w:rsidRDefault="005B1892">
      <w:pPr>
        <w:numPr>
          <w:ilvl w:val="255"/>
          <w:numId w:val="0"/>
        </w:numPr>
        <w:tabs>
          <w:tab w:val="left" w:pos="945"/>
        </w:tabs>
        <w:spacing w:line="360" w:lineRule="auto"/>
        <w:ind w:leftChars="266" w:left="638"/>
        <w:rPr>
          <w:rFonts w:ascii="仿宋" w:eastAsia="仿宋" w:hAnsi="仿宋" w:cs="仿宋" w:hint="eastAsia"/>
          <w:spacing w:val="-20"/>
          <w:sz w:val="32"/>
          <w:szCs w:val="32"/>
        </w:rPr>
      </w:pPr>
    </w:p>
    <w:p w14:paraId="3A3397BC" w14:textId="77777777" w:rsidR="005B1892" w:rsidRDefault="005B1892">
      <w:pPr>
        <w:numPr>
          <w:ilvl w:val="255"/>
          <w:numId w:val="0"/>
        </w:numPr>
        <w:tabs>
          <w:tab w:val="left" w:pos="945"/>
        </w:tabs>
        <w:spacing w:line="360" w:lineRule="auto"/>
        <w:ind w:leftChars="266" w:left="638"/>
        <w:rPr>
          <w:rFonts w:ascii="仿宋" w:eastAsia="仿宋" w:hAnsi="仿宋" w:cs="仿宋" w:hint="eastAsia"/>
          <w:spacing w:val="-20"/>
          <w:sz w:val="32"/>
          <w:szCs w:val="32"/>
        </w:rPr>
      </w:pPr>
    </w:p>
    <w:p w14:paraId="6850D778" w14:textId="77777777" w:rsidR="005B1892" w:rsidRDefault="005B1892">
      <w:pPr>
        <w:numPr>
          <w:ilvl w:val="255"/>
          <w:numId w:val="0"/>
        </w:numPr>
        <w:tabs>
          <w:tab w:val="left" w:pos="945"/>
        </w:tabs>
        <w:spacing w:line="360" w:lineRule="auto"/>
        <w:ind w:leftChars="266" w:left="638"/>
        <w:rPr>
          <w:rFonts w:ascii="仿宋" w:eastAsia="仿宋" w:hAnsi="仿宋" w:cs="仿宋" w:hint="eastAsia"/>
          <w:spacing w:val="-20"/>
          <w:sz w:val="32"/>
          <w:szCs w:val="32"/>
        </w:rPr>
      </w:pPr>
    </w:p>
    <w:p w14:paraId="0066FE13" w14:textId="77777777" w:rsidR="005B1892" w:rsidRDefault="005B1892">
      <w:pPr>
        <w:numPr>
          <w:ilvl w:val="255"/>
          <w:numId w:val="0"/>
        </w:numPr>
        <w:tabs>
          <w:tab w:val="left" w:pos="945"/>
        </w:tabs>
        <w:spacing w:line="360" w:lineRule="auto"/>
        <w:ind w:leftChars="266" w:left="638"/>
        <w:rPr>
          <w:rFonts w:ascii="仿宋" w:eastAsia="仿宋" w:hAnsi="仿宋" w:cs="仿宋" w:hint="eastAsia"/>
          <w:spacing w:val="-20"/>
          <w:sz w:val="32"/>
          <w:szCs w:val="32"/>
        </w:rPr>
      </w:pPr>
    </w:p>
    <w:p w14:paraId="0A2DCC76"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（以下为《租赁合同书》签署页）</w:t>
      </w:r>
    </w:p>
    <w:p w14:paraId="1A098F22"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甲方：</w:t>
      </w:r>
    </w:p>
    <w:p w14:paraId="7BC4B90C"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法定代表人或授权代理人：</w:t>
      </w:r>
    </w:p>
    <w:p w14:paraId="44FBEAAC"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送达地址：</w:t>
      </w:r>
    </w:p>
    <w:p w14:paraId="0F669A89"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联系人：</w:t>
      </w:r>
    </w:p>
    <w:p w14:paraId="6E432946"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联系电话：</w:t>
      </w:r>
    </w:p>
    <w:p w14:paraId="2193426A"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经办人：</w:t>
      </w:r>
    </w:p>
    <w:p w14:paraId="2967AA36" w14:textId="77777777" w:rsidR="005B1892" w:rsidRDefault="005B1892">
      <w:pPr>
        <w:widowControl/>
        <w:spacing w:line="600" w:lineRule="exact"/>
        <w:rPr>
          <w:rFonts w:ascii="仿宋" w:eastAsia="仿宋" w:hAnsi="仿宋" w:cs="仿宋" w:hint="eastAsia"/>
          <w:sz w:val="32"/>
          <w:szCs w:val="32"/>
        </w:rPr>
      </w:pPr>
    </w:p>
    <w:p w14:paraId="08F99AF5"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乙方：</w:t>
      </w:r>
    </w:p>
    <w:p w14:paraId="6ABA6B77"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法定代表人或授权代理人：</w:t>
      </w:r>
    </w:p>
    <w:p w14:paraId="0CB9927E"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送达地址：</w:t>
      </w:r>
    </w:p>
    <w:p w14:paraId="4635B295"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联系人：</w:t>
      </w:r>
    </w:p>
    <w:p w14:paraId="1510CA8F"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联系电话：</w:t>
      </w:r>
    </w:p>
    <w:p w14:paraId="40378DEA"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经办人：</w:t>
      </w:r>
    </w:p>
    <w:p w14:paraId="2E4C2C2A" w14:textId="77777777" w:rsidR="005B1892" w:rsidRDefault="005B1892">
      <w:pPr>
        <w:widowControl/>
        <w:spacing w:line="600" w:lineRule="exact"/>
        <w:rPr>
          <w:rFonts w:ascii="仿宋" w:eastAsia="仿宋" w:hAnsi="仿宋" w:cs="仿宋" w:hint="eastAsia"/>
          <w:sz w:val="32"/>
          <w:szCs w:val="32"/>
        </w:rPr>
      </w:pPr>
    </w:p>
    <w:p w14:paraId="3B471F26"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丙方：</w:t>
      </w:r>
    </w:p>
    <w:p w14:paraId="3282D11E"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法定代表人或授权代理人：</w:t>
      </w:r>
    </w:p>
    <w:p w14:paraId="5F9D3D58"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送达地址：</w:t>
      </w:r>
    </w:p>
    <w:p w14:paraId="2E4743D1"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联系人：</w:t>
      </w:r>
    </w:p>
    <w:p w14:paraId="7F018383"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联系电话：</w:t>
      </w:r>
    </w:p>
    <w:p w14:paraId="781F2994" w14:textId="77777777" w:rsidR="005B1892" w:rsidRDefault="00000000">
      <w:pPr>
        <w:widowControl/>
        <w:spacing w:line="6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经办人：</w:t>
      </w:r>
    </w:p>
    <w:p w14:paraId="5E8B0FAB" w14:textId="77777777" w:rsidR="005B1892" w:rsidRDefault="00000000">
      <w:pPr>
        <w:widowControl/>
        <w:spacing w:line="600" w:lineRule="exact"/>
        <w:ind w:firstLineChars="1200" w:firstLine="3840"/>
        <w:jc w:val="left"/>
        <w:rPr>
          <w:rFonts w:ascii="仿宋" w:eastAsia="仿宋" w:hAnsi="仿宋" w:cs="仿宋" w:hint="eastAsia"/>
          <w:sz w:val="32"/>
          <w:szCs w:val="32"/>
        </w:rPr>
      </w:pPr>
      <w:r>
        <w:rPr>
          <w:rFonts w:ascii="仿宋" w:eastAsia="仿宋" w:hAnsi="仿宋" w:cs="仿宋" w:hint="eastAsia"/>
          <w:sz w:val="32"/>
          <w:szCs w:val="32"/>
        </w:rPr>
        <w:t>签约日期：   年    月     日</w:t>
      </w:r>
    </w:p>
    <w:p w14:paraId="17E50B89" w14:textId="77777777" w:rsidR="005B1892" w:rsidRDefault="00000000">
      <w:pPr>
        <w:widowControl/>
        <w:spacing w:line="600" w:lineRule="exact"/>
        <w:ind w:firstLineChars="1200" w:firstLine="3840"/>
        <w:jc w:val="left"/>
        <w:rPr>
          <w:rFonts w:ascii="仿宋" w:eastAsia="仿宋" w:hAnsi="仿宋" w:cs="仿宋" w:hint="eastAsia"/>
          <w:sz w:val="32"/>
          <w:szCs w:val="32"/>
        </w:rPr>
      </w:pPr>
      <w:r>
        <w:rPr>
          <w:rFonts w:ascii="仿宋" w:eastAsia="仿宋" w:hAnsi="仿宋" w:cs="仿宋" w:hint="eastAsia"/>
          <w:sz w:val="32"/>
          <w:szCs w:val="32"/>
        </w:rPr>
        <w:t>签约地点：海口</w:t>
      </w:r>
    </w:p>
    <w:p w14:paraId="48F83646" w14:textId="77777777" w:rsidR="005B1892" w:rsidRDefault="005B1892">
      <w:pPr>
        <w:widowControl/>
        <w:spacing w:line="360" w:lineRule="auto"/>
        <w:jc w:val="left"/>
        <w:rPr>
          <w:rFonts w:ascii="仿宋" w:eastAsia="仿宋" w:hAnsi="仿宋" w:cs="仿宋" w:hint="eastAsia"/>
          <w:sz w:val="32"/>
          <w:szCs w:val="32"/>
        </w:rPr>
        <w:sectPr w:rsidR="005B1892">
          <w:pgSz w:w="11906" w:h="16838"/>
          <w:pgMar w:top="1440" w:right="1800" w:bottom="1440" w:left="1800" w:header="851" w:footer="992" w:gutter="0"/>
          <w:cols w:space="425"/>
          <w:docGrid w:type="lines" w:linePitch="312"/>
        </w:sectPr>
      </w:pPr>
    </w:p>
    <w:p w14:paraId="01D7BE76" w14:textId="77777777" w:rsidR="005B1892" w:rsidRDefault="005B1892" w:rsidP="00D4434F">
      <w:pPr>
        <w:widowControl/>
        <w:spacing w:line="360" w:lineRule="auto"/>
        <w:jc w:val="left"/>
      </w:pPr>
    </w:p>
    <w:sectPr w:rsidR="005B1892">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B4448" w14:textId="77777777" w:rsidR="00EC4692" w:rsidRDefault="00EC4692">
      <w:r>
        <w:separator/>
      </w:r>
    </w:p>
  </w:endnote>
  <w:endnote w:type="continuationSeparator" w:id="0">
    <w:p w14:paraId="07A8FD7E" w14:textId="77777777" w:rsidR="00EC4692" w:rsidRDefault="00EC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3E519" w14:textId="77777777" w:rsidR="005B1892" w:rsidRDefault="00000000">
    <w:pPr>
      <w:pStyle w:val="a5"/>
    </w:pPr>
    <w:r>
      <w:rPr>
        <w:noProof/>
      </w:rPr>
      <mc:AlternateContent>
        <mc:Choice Requires="wps">
          <w:drawing>
            <wp:anchor distT="0" distB="0" distL="114300" distR="114300" simplePos="0" relativeHeight="251659264" behindDoc="0" locked="0" layoutInCell="1" allowOverlap="1" wp14:anchorId="2F9AB3D1" wp14:editId="5CF13396">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54F974" w14:textId="77777777" w:rsidR="005B1892"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F9AB3D1"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C54F974" w14:textId="77777777" w:rsidR="005B1892"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D51B" w14:textId="77777777" w:rsidR="005B1892" w:rsidRDefault="005B189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CA3FF" w14:textId="77777777" w:rsidR="00EC4692" w:rsidRDefault="00EC4692">
      <w:r>
        <w:separator/>
      </w:r>
    </w:p>
  </w:footnote>
  <w:footnote w:type="continuationSeparator" w:id="0">
    <w:p w14:paraId="4D671487" w14:textId="77777777" w:rsidR="00EC4692" w:rsidRDefault="00EC4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7B07A7"/>
    <w:multiLevelType w:val="singleLevel"/>
    <w:tmpl w:val="C47B07A7"/>
    <w:lvl w:ilvl="0">
      <w:start w:val="10"/>
      <w:numFmt w:val="chineseCounting"/>
      <w:suff w:val="space"/>
      <w:lvlText w:val="第%1条"/>
      <w:lvlJc w:val="left"/>
      <w:rPr>
        <w:rFonts w:hint="eastAsia"/>
      </w:rPr>
    </w:lvl>
  </w:abstractNum>
  <w:abstractNum w:abstractNumId="1" w15:restartNumberingAfterBreak="0">
    <w:nsid w:val="00000001"/>
    <w:multiLevelType w:val="multilevel"/>
    <w:tmpl w:val="00000001"/>
    <w:lvl w:ilvl="0">
      <w:start w:val="1"/>
      <w:numFmt w:val="chineseCountingThousand"/>
      <w:lvlText w:val="第%1条"/>
      <w:lvlJc w:val="left"/>
      <w:pPr>
        <w:tabs>
          <w:tab w:val="left" w:pos="1449"/>
        </w:tabs>
        <w:ind w:left="1220" w:hanging="425"/>
      </w:pPr>
      <w:rPr>
        <w:rFonts w:hint="eastAsia"/>
        <w:b/>
        <w:bCs/>
      </w:rPr>
    </w:lvl>
    <w:lvl w:ilvl="1">
      <w:start w:val="1"/>
      <w:numFmt w:val="decimal"/>
      <w:isLgl/>
      <w:lvlText w:val="%1.%2"/>
      <w:lvlJc w:val="left"/>
      <w:pPr>
        <w:tabs>
          <w:tab w:val="left" w:pos="1344"/>
        </w:tabs>
        <w:ind w:left="270"/>
      </w:pPr>
      <w:rPr>
        <w:rFonts w:hint="eastAsia"/>
        <w:color w:val="auto"/>
      </w:rPr>
    </w:lvl>
    <w:lvl w:ilvl="2">
      <w:start w:val="1"/>
      <w:numFmt w:val="decimal"/>
      <w:isLgl/>
      <w:lvlText w:val="%1.%2.%3"/>
      <w:lvlJc w:val="left"/>
      <w:pPr>
        <w:tabs>
          <w:tab w:val="left" w:pos="1134"/>
        </w:tabs>
        <w:ind w:left="60"/>
      </w:pPr>
      <w:rPr>
        <w:rFonts w:hint="eastAsia"/>
      </w:rPr>
    </w:lvl>
    <w:lvl w:ilvl="3">
      <w:start w:val="1"/>
      <w:numFmt w:val="decimal"/>
      <w:isLgl/>
      <w:lvlText w:val="%1.%2.%3.%4"/>
      <w:lvlJc w:val="left"/>
      <w:pPr>
        <w:tabs>
          <w:tab w:val="left" w:pos="1134"/>
        </w:tabs>
      </w:pPr>
      <w:rPr>
        <w:rFonts w:hint="eastAsia"/>
      </w:rPr>
    </w:lvl>
    <w:lvl w:ilvl="4">
      <w:start w:val="1"/>
      <w:numFmt w:val="chineseCountingThousand"/>
      <w:isLgl/>
      <w:lvlText w:val="%1.%2.%3.%4.%5"/>
      <w:lvlJc w:val="left"/>
      <w:pPr>
        <w:tabs>
          <w:tab w:val="left" w:pos="3141"/>
        </w:tabs>
      </w:pPr>
      <w:rPr>
        <w:rFonts w:hint="eastAsia"/>
      </w:rPr>
    </w:lvl>
    <w:lvl w:ilvl="5">
      <w:start w:val="1"/>
      <w:numFmt w:val="chineseCountingThousand"/>
      <w:isLgl/>
      <w:lvlText w:val="%1.%2.%3.%4.%5.%6"/>
      <w:lvlJc w:val="left"/>
      <w:pPr>
        <w:tabs>
          <w:tab w:val="left" w:pos="3566"/>
        </w:tabs>
      </w:pPr>
      <w:rPr>
        <w:rFonts w:hint="eastAsia"/>
      </w:rPr>
    </w:lvl>
    <w:lvl w:ilvl="6">
      <w:start w:val="1"/>
      <w:numFmt w:val="chineseCountingThousand"/>
      <w:isLgl/>
      <w:lvlText w:val="%1.%2.%3.%4.%5.%6.%7"/>
      <w:lvlJc w:val="left"/>
      <w:pPr>
        <w:tabs>
          <w:tab w:val="left" w:pos="4351"/>
        </w:tabs>
      </w:pPr>
      <w:rPr>
        <w:rFonts w:hint="eastAsia"/>
      </w:rPr>
    </w:lvl>
    <w:lvl w:ilvl="7">
      <w:start w:val="1"/>
      <w:numFmt w:val="chineseCountingThousand"/>
      <w:isLgl/>
      <w:lvlText w:val="%1.%2.%3.%4.%5.%6.%7.%8"/>
      <w:lvlJc w:val="left"/>
      <w:pPr>
        <w:tabs>
          <w:tab w:val="left" w:pos="5136"/>
        </w:tabs>
      </w:pPr>
      <w:rPr>
        <w:rFonts w:hint="eastAsia"/>
      </w:rPr>
    </w:lvl>
    <w:lvl w:ilvl="8">
      <w:start w:val="1"/>
      <w:numFmt w:val="chineseCountingThousand"/>
      <w:isLgl/>
      <w:lvlText w:val="%1.%2.%3.%4.%5.%7.%8.%9"/>
      <w:lvlJc w:val="left"/>
      <w:pPr>
        <w:tabs>
          <w:tab w:val="left" w:pos="5922"/>
        </w:tabs>
      </w:pPr>
      <w:rPr>
        <w:rFonts w:hint="eastAsia"/>
      </w:rPr>
    </w:lvl>
  </w:abstractNum>
  <w:abstractNum w:abstractNumId="2" w15:restartNumberingAfterBreak="0">
    <w:nsid w:val="3CE30793"/>
    <w:multiLevelType w:val="singleLevel"/>
    <w:tmpl w:val="3CE30793"/>
    <w:lvl w:ilvl="0">
      <w:start w:val="1"/>
      <w:numFmt w:val="chineseCounting"/>
      <w:suff w:val="space"/>
      <w:lvlText w:val="第%1部分"/>
      <w:lvlJc w:val="left"/>
      <w:pPr>
        <w:ind w:left="-1022"/>
      </w:pPr>
      <w:rPr>
        <w:rFonts w:hint="eastAsia"/>
      </w:rPr>
    </w:lvl>
  </w:abstractNum>
  <w:num w:numId="1" w16cid:durableId="1333484242">
    <w:abstractNumId w:val="2"/>
  </w:num>
  <w:num w:numId="2" w16cid:durableId="1874801571">
    <w:abstractNumId w:val="1"/>
  </w:num>
  <w:num w:numId="3" w16cid:durableId="1908877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DgwMjVjOWEyOWRjNmNjZDA4NDU5NjE1ZDE1NGViNDMifQ=="/>
    <w:docVar w:name="KSO_WPS_MARK_KEY" w:val="63e479fb-90ae-4933-8174-e00f3e09193d"/>
  </w:docVars>
  <w:rsids>
    <w:rsidRoot w:val="6E361BDF"/>
    <w:rsid w:val="00124572"/>
    <w:rsid w:val="005B1892"/>
    <w:rsid w:val="005B6FFB"/>
    <w:rsid w:val="009F74B5"/>
    <w:rsid w:val="00D4434F"/>
    <w:rsid w:val="00EC4692"/>
    <w:rsid w:val="02C41DD2"/>
    <w:rsid w:val="0619367C"/>
    <w:rsid w:val="079F64A2"/>
    <w:rsid w:val="0882676A"/>
    <w:rsid w:val="09A966FD"/>
    <w:rsid w:val="0BBC576D"/>
    <w:rsid w:val="0EC6498D"/>
    <w:rsid w:val="138936CA"/>
    <w:rsid w:val="152730D0"/>
    <w:rsid w:val="1AE648FF"/>
    <w:rsid w:val="1DC948CD"/>
    <w:rsid w:val="202E5950"/>
    <w:rsid w:val="222D4A60"/>
    <w:rsid w:val="258F5EBA"/>
    <w:rsid w:val="26D90EC2"/>
    <w:rsid w:val="2AD471DB"/>
    <w:rsid w:val="2CEF46B1"/>
    <w:rsid w:val="2DD31E1A"/>
    <w:rsid w:val="2F481458"/>
    <w:rsid w:val="307E1EF1"/>
    <w:rsid w:val="3D2C02BD"/>
    <w:rsid w:val="42DF02F5"/>
    <w:rsid w:val="43EE2164"/>
    <w:rsid w:val="44C95D8E"/>
    <w:rsid w:val="44F7014F"/>
    <w:rsid w:val="45F95ADA"/>
    <w:rsid w:val="4A8130FD"/>
    <w:rsid w:val="4FE207D8"/>
    <w:rsid w:val="52780EA4"/>
    <w:rsid w:val="5297457F"/>
    <w:rsid w:val="54346FDE"/>
    <w:rsid w:val="5F742670"/>
    <w:rsid w:val="629D6C53"/>
    <w:rsid w:val="6A3232F8"/>
    <w:rsid w:val="6B9600D4"/>
    <w:rsid w:val="6C0A2680"/>
    <w:rsid w:val="6E361BDF"/>
    <w:rsid w:val="723131E9"/>
    <w:rsid w:val="7843480F"/>
    <w:rsid w:val="7D0E63C2"/>
    <w:rsid w:val="7F270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32195"/>
  <w15:docId w15:val="{24F53153-2192-4A56-BA70-B92B62610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仿宋_GB2312" w:eastAsia="仿宋_GB2312" w:cs="仿宋_GB2312"/>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unhideWhenUsed/>
    <w:qFormat/>
    <w:pPr>
      <w:ind w:firstLine="283"/>
    </w:pPr>
  </w:style>
  <w:style w:type="paragraph" w:styleId="a4">
    <w:name w:val="Body Text"/>
    <w:basedOn w:val="a"/>
    <w:qFormat/>
    <w:pPr>
      <w:adjustRightInd w:val="0"/>
      <w:spacing w:after="120"/>
      <w:textAlignment w:val="baseline"/>
    </w:pPr>
    <w:rPr>
      <w:rFonts w:ascii="宋体"/>
      <w:kern w:val="0"/>
      <w:szCs w:val="21"/>
    </w:rPr>
  </w:style>
  <w:style w:type="paragraph" w:styleId="a5">
    <w:name w:val="footer"/>
    <w:basedOn w:val="a"/>
    <w:qFormat/>
    <w:pPr>
      <w:tabs>
        <w:tab w:val="center" w:pos="4153"/>
        <w:tab w:val="right" w:pos="8306"/>
      </w:tabs>
      <w:snapToGrid w:val="0"/>
      <w:jc w:val="left"/>
    </w:pPr>
    <w:rPr>
      <w:rFonts w:ascii="Times New Roman" w:eastAsia="宋体" w:cs="Times New Roman"/>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7">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unhideWhenUsed/>
    <w:rsid w:val="009F74B5"/>
    <w:rPr>
      <w:rFonts w:ascii="仿宋_GB2312" w:eastAsia="仿宋_GB2312" w:cs="仿宋_GB2312"/>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2783</Words>
  <Characters>15864</Characters>
  <Application>Microsoft Office Word</Application>
  <DocSecurity>0</DocSecurity>
  <Lines>132</Lines>
  <Paragraphs>37</Paragraphs>
  <ScaleCrop>false</ScaleCrop>
  <Company/>
  <LinksUpToDate>false</LinksUpToDate>
  <CharactersWithSpaces>18610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Hu•杰</dc:creator>
  <cp:lastModifiedBy>煜 刘</cp:lastModifiedBy>
  <cp:revision>3</cp:revision>
  <cp:lastPrinted>2023-12-27T12:56:00Z</cp:lastPrinted>
  <dcterms:created xsi:type="dcterms:W3CDTF">2026-08-04T03:19:00Z</dcterms:created>
  <dcterms:modified xsi:type="dcterms:W3CDTF">2026-08-04T03:19:00Z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8C9B044E76294F45BCAA4FEA5B8D30CE_13</vt:lpwstr>
  </property>
  <property fmtid="{D5CDD505-2E9C-101B-9397-08002B2CF9AE}" pid="4" name="KSOTemplateDocerSaveRecord">
    <vt:lpwstr>eyJoZGlkIjoiM2E3NjhkZDBjYzA0YTQ3OGIyMmYxMTUyMTJlNTY4ZmEiLCJ1c2VySWQiOiIxNjY1MzQwNDA4In0=</vt:lpwstr>
  </property>
</Properties>
</file>